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3334" w14:textId="77777777" w:rsidR="00F83B15" w:rsidRDefault="00C84509" w:rsidP="00F83B15">
      <w:pPr>
        <w:jc w:val="center"/>
        <w:rPr>
          <w:rFonts w:ascii="Arial"/>
          <w:b/>
          <w:spacing w:val="-1"/>
          <w:sz w:val="40"/>
        </w:rPr>
      </w:pPr>
      <w:bookmarkStart w:id="0" w:name="ECWH_Narrative_witChanges"/>
      <w:bookmarkEnd w:id="0"/>
      <w:r w:rsidRPr="00077CAE">
        <w:rPr>
          <w:rFonts w:ascii="Arial"/>
          <w:b/>
          <w:sz w:val="40"/>
        </w:rPr>
        <w:t>THE</w:t>
      </w:r>
      <w:r w:rsidRPr="00077CAE">
        <w:rPr>
          <w:rFonts w:ascii="Arial"/>
          <w:b/>
          <w:spacing w:val="-2"/>
          <w:sz w:val="40"/>
        </w:rPr>
        <w:t xml:space="preserve"> </w:t>
      </w:r>
      <w:r w:rsidRPr="00077CAE">
        <w:rPr>
          <w:rFonts w:ascii="Arial"/>
          <w:b/>
          <w:spacing w:val="-1"/>
          <w:sz w:val="40"/>
        </w:rPr>
        <w:t>PAROCHIAL CHURCH</w:t>
      </w:r>
      <w:r w:rsidRPr="00077CAE">
        <w:rPr>
          <w:rFonts w:ascii="Arial"/>
          <w:b/>
          <w:spacing w:val="-2"/>
          <w:sz w:val="40"/>
        </w:rPr>
        <w:t xml:space="preserve"> </w:t>
      </w:r>
      <w:r w:rsidRPr="00077CAE">
        <w:rPr>
          <w:rFonts w:ascii="Arial"/>
          <w:b/>
          <w:spacing w:val="-1"/>
          <w:sz w:val="40"/>
        </w:rPr>
        <w:t xml:space="preserve">COUNCIL </w:t>
      </w:r>
      <w:r w:rsidRPr="00077CAE">
        <w:rPr>
          <w:rFonts w:ascii="Arial"/>
          <w:b/>
          <w:sz w:val="40"/>
        </w:rPr>
        <w:t>OF</w:t>
      </w:r>
    </w:p>
    <w:p w14:paraId="2E3A2A75" w14:textId="77777777" w:rsidR="0055418C" w:rsidRPr="00077CAE" w:rsidRDefault="00C84509" w:rsidP="00F83B15">
      <w:pPr>
        <w:jc w:val="center"/>
        <w:rPr>
          <w:rFonts w:ascii="Arial" w:eastAsia="Arial" w:hAnsi="Arial" w:cs="Arial"/>
          <w:sz w:val="40"/>
          <w:szCs w:val="40"/>
        </w:rPr>
      </w:pPr>
      <w:r w:rsidRPr="00077CAE">
        <w:rPr>
          <w:rFonts w:ascii="Arial"/>
          <w:b/>
          <w:sz w:val="40"/>
        </w:rPr>
        <w:t>T</w:t>
      </w:r>
      <w:r w:rsidR="00F83B15">
        <w:rPr>
          <w:rFonts w:ascii="Arial"/>
          <w:b/>
          <w:sz w:val="40"/>
        </w:rPr>
        <w:t xml:space="preserve">HE </w:t>
      </w:r>
      <w:r w:rsidRPr="00077CAE">
        <w:rPr>
          <w:rFonts w:ascii="Arial"/>
          <w:b/>
          <w:spacing w:val="-1"/>
          <w:sz w:val="40"/>
        </w:rPr>
        <w:t xml:space="preserve">ECCLESIASTICAL </w:t>
      </w:r>
      <w:r w:rsidRPr="00077CAE">
        <w:rPr>
          <w:rFonts w:ascii="Arial"/>
          <w:b/>
          <w:spacing w:val="-2"/>
          <w:sz w:val="40"/>
        </w:rPr>
        <w:t>PARISH</w:t>
      </w:r>
      <w:r w:rsidRPr="00077CAE">
        <w:rPr>
          <w:rFonts w:ascii="Arial"/>
          <w:b/>
          <w:sz w:val="40"/>
        </w:rPr>
        <w:t xml:space="preserve"> OF</w:t>
      </w:r>
    </w:p>
    <w:p w14:paraId="087B98CF" w14:textId="77777777" w:rsidR="0055418C" w:rsidRDefault="00C84509" w:rsidP="00F83B15">
      <w:pPr>
        <w:jc w:val="center"/>
        <w:rPr>
          <w:rFonts w:ascii="Arial" w:eastAsia="Arial" w:hAnsi="Arial" w:cs="Arial"/>
          <w:sz w:val="40"/>
          <w:szCs w:val="40"/>
        </w:rPr>
      </w:pPr>
      <w:r w:rsidRPr="00077CAE">
        <w:rPr>
          <w:rFonts w:ascii="Arial"/>
          <w:b/>
          <w:spacing w:val="-1"/>
          <w:sz w:val="40"/>
        </w:rPr>
        <w:t>HAMPSTEAD</w:t>
      </w:r>
      <w:r w:rsidRPr="00077CAE">
        <w:rPr>
          <w:rFonts w:ascii="Arial"/>
          <w:b/>
          <w:sz w:val="40"/>
        </w:rPr>
        <w:t xml:space="preserve"> </w:t>
      </w:r>
      <w:r w:rsidRPr="00077CAE">
        <w:rPr>
          <w:rFonts w:ascii="Arial"/>
          <w:b/>
          <w:spacing w:val="-1"/>
          <w:sz w:val="40"/>
        </w:rPr>
        <w:t xml:space="preserve">EMMANUEL WEST </w:t>
      </w:r>
      <w:r w:rsidRPr="00077CAE">
        <w:rPr>
          <w:rFonts w:ascii="Arial"/>
          <w:b/>
          <w:sz w:val="40"/>
        </w:rPr>
        <w:t>END</w:t>
      </w:r>
    </w:p>
    <w:p w14:paraId="08A1E98F" w14:textId="77777777" w:rsidR="00F83B15" w:rsidRDefault="00F83B15" w:rsidP="00F83B15">
      <w:pPr>
        <w:jc w:val="center"/>
        <w:rPr>
          <w:rFonts w:ascii="Arial" w:eastAsia="Arial" w:hAnsi="Arial" w:cs="Arial"/>
          <w:sz w:val="40"/>
          <w:szCs w:val="40"/>
        </w:rPr>
      </w:pPr>
    </w:p>
    <w:p w14:paraId="46A353B7" w14:textId="77777777" w:rsidR="00F83B15" w:rsidRDefault="00C84509" w:rsidP="008A3BC6">
      <w:pPr>
        <w:jc w:val="center"/>
        <w:rPr>
          <w:rFonts w:ascii="Arial"/>
          <w:b/>
          <w:spacing w:val="22"/>
          <w:sz w:val="40"/>
        </w:rPr>
      </w:pPr>
      <w:r w:rsidRPr="00077CAE">
        <w:rPr>
          <w:rFonts w:ascii="Arial"/>
          <w:b/>
          <w:sz w:val="40"/>
        </w:rPr>
        <w:t>Annual</w:t>
      </w:r>
      <w:r w:rsidRPr="00077CAE">
        <w:rPr>
          <w:rFonts w:ascii="Arial"/>
          <w:b/>
          <w:spacing w:val="-2"/>
          <w:sz w:val="40"/>
        </w:rPr>
        <w:t xml:space="preserve"> </w:t>
      </w:r>
      <w:r w:rsidRPr="00077CAE">
        <w:rPr>
          <w:rFonts w:ascii="Arial"/>
          <w:b/>
          <w:spacing w:val="-1"/>
          <w:sz w:val="40"/>
        </w:rPr>
        <w:t>Report</w:t>
      </w:r>
    </w:p>
    <w:p w14:paraId="02CF7AE3" w14:textId="77777777" w:rsidR="00F83B15" w:rsidRPr="00F83B15" w:rsidRDefault="00F83B15" w:rsidP="00F83B15">
      <w:pPr>
        <w:jc w:val="center"/>
        <w:rPr>
          <w:rFonts w:ascii="Arial"/>
          <w:b/>
          <w:sz w:val="40"/>
        </w:rPr>
      </w:pPr>
      <w:r>
        <w:rPr>
          <w:rFonts w:ascii="Arial"/>
          <w:b/>
          <w:sz w:val="40"/>
        </w:rPr>
        <w:t>a</w:t>
      </w:r>
      <w:r w:rsidR="00C84509" w:rsidRPr="00077CAE">
        <w:rPr>
          <w:rFonts w:ascii="Arial"/>
          <w:b/>
          <w:sz w:val="40"/>
        </w:rPr>
        <w:t>nd</w:t>
      </w:r>
    </w:p>
    <w:p w14:paraId="6CA9FD0D" w14:textId="77777777" w:rsidR="0055418C" w:rsidRPr="00077CAE" w:rsidRDefault="00C84509" w:rsidP="00F83B15">
      <w:pPr>
        <w:jc w:val="center"/>
        <w:rPr>
          <w:rFonts w:ascii="Arial" w:eastAsia="Arial" w:hAnsi="Arial" w:cs="Arial"/>
          <w:sz w:val="40"/>
          <w:szCs w:val="40"/>
        </w:rPr>
      </w:pPr>
      <w:r w:rsidRPr="00077CAE">
        <w:rPr>
          <w:rFonts w:ascii="Arial"/>
          <w:b/>
          <w:spacing w:val="-1"/>
          <w:sz w:val="40"/>
        </w:rPr>
        <w:t>Financial</w:t>
      </w:r>
      <w:r w:rsidRPr="00077CAE">
        <w:rPr>
          <w:rFonts w:ascii="Arial"/>
          <w:b/>
          <w:spacing w:val="-2"/>
          <w:sz w:val="40"/>
        </w:rPr>
        <w:t xml:space="preserve"> </w:t>
      </w:r>
      <w:r w:rsidRPr="00077CAE">
        <w:rPr>
          <w:rFonts w:ascii="Arial"/>
          <w:b/>
          <w:spacing w:val="-1"/>
          <w:sz w:val="40"/>
        </w:rPr>
        <w:t>Statements</w:t>
      </w:r>
      <w:r w:rsidRPr="00077CAE">
        <w:rPr>
          <w:rFonts w:ascii="Arial"/>
          <w:b/>
          <w:spacing w:val="25"/>
          <w:sz w:val="40"/>
        </w:rPr>
        <w:t xml:space="preserve"> </w:t>
      </w:r>
      <w:r w:rsidRPr="00077CAE">
        <w:rPr>
          <w:rFonts w:ascii="Arial"/>
          <w:b/>
          <w:sz w:val="40"/>
        </w:rPr>
        <w:t>of the</w:t>
      </w:r>
    </w:p>
    <w:p w14:paraId="505DCA78" w14:textId="77777777" w:rsidR="0055418C" w:rsidRPr="00077CAE" w:rsidRDefault="00C84509" w:rsidP="00F83B15">
      <w:pPr>
        <w:jc w:val="center"/>
        <w:rPr>
          <w:rFonts w:ascii="Arial" w:eastAsia="Arial" w:hAnsi="Arial" w:cs="Arial"/>
          <w:sz w:val="40"/>
          <w:szCs w:val="40"/>
        </w:rPr>
      </w:pPr>
      <w:r w:rsidRPr="00077CAE">
        <w:rPr>
          <w:rFonts w:ascii="Arial"/>
          <w:b/>
          <w:spacing w:val="-1"/>
          <w:sz w:val="40"/>
        </w:rPr>
        <w:t>Parochial</w:t>
      </w:r>
      <w:r w:rsidRPr="00077CAE">
        <w:rPr>
          <w:rFonts w:ascii="Arial"/>
          <w:b/>
          <w:spacing w:val="-2"/>
          <w:sz w:val="40"/>
        </w:rPr>
        <w:t xml:space="preserve"> </w:t>
      </w:r>
      <w:r w:rsidRPr="00077CAE">
        <w:rPr>
          <w:rFonts w:ascii="Arial"/>
          <w:b/>
          <w:spacing w:val="-1"/>
          <w:sz w:val="40"/>
        </w:rPr>
        <w:t>Church Council</w:t>
      </w:r>
    </w:p>
    <w:p w14:paraId="392D39FB" w14:textId="77777777" w:rsidR="0055418C" w:rsidRPr="00077CAE" w:rsidRDefault="0055418C" w:rsidP="00F83B15">
      <w:pPr>
        <w:jc w:val="center"/>
        <w:rPr>
          <w:rFonts w:ascii="Arial" w:eastAsia="Arial" w:hAnsi="Arial" w:cs="Arial"/>
          <w:b/>
          <w:bCs/>
          <w:sz w:val="31"/>
          <w:szCs w:val="31"/>
        </w:rPr>
      </w:pPr>
    </w:p>
    <w:p w14:paraId="17162A9A" w14:textId="49A294C9" w:rsidR="0055418C" w:rsidRPr="00077CAE" w:rsidRDefault="00C84509" w:rsidP="00F83B15">
      <w:pPr>
        <w:jc w:val="center"/>
        <w:rPr>
          <w:rFonts w:ascii="Arial" w:eastAsia="Arial" w:hAnsi="Arial" w:cs="Arial"/>
          <w:sz w:val="28"/>
          <w:szCs w:val="28"/>
        </w:rPr>
      </w:pPr>
      <w:r w:rsidRPr="00077CAE">
        <w:rPr>
          <w:rFonts w:ascii="Arial"/>
          <w:spacing w:val="-1"/>
          <w:sz w:val="28"/>
        </w:rPr>
        <w:t>For</w:t>
      </w:r>
      <w:r w:rsidRPr="00077CAE">
        <w:rPr>
          <w:rFonts w:ascii="Arial"/>
          <w:spacing w:val="1"/>
          <w:sz w:val="28"/>
        </w:rPr>
        <w:t xml:space="preserve"> </w:t>
      </w:r>
      <w:r w:rsidRPr="00077CAE">
        <w:rPr>
          <w:rFonts w:ascii="Arial"/>
          <w:sz w:val="28"/>
        </w:rPr>
        <w:t>the</w:t>
      </w:r>
      <w:r w:rsidRPr="00077CAE">
        <w:rPr>
          <w:rFonts w:ascii="Arial"/>
          <w:spacing w:val="-2"/>
          <w:sz w:val="28"/>
        </w:rPr>
        <w:t xml:space="preserve"> year</w:t>
      </w:r>
      <w:r w:rsidRPr="00077CAE">
        <w:rPr>
          <w:rFonts w:ascii="Arial"/>
          <w:spacing w:val="1"/>
          <w:sz w:val="28"/>
        </w:rPr>
        <w:t xml:space="preserve"> </w:t>
      </w:r>
      <w:r w:rsidRPr="00077CAE">
        <w:rPr>
          <w:rFonts w:ascii="Arial"/>
          <w:spacing w:val="-1"/>
          <w:sz w:val="28"/>
        </w:rPr>
        <w:t>ended</w:t>
      </w:r>
      <w:r w:rsidRPr="00077CAE">
        <w:rPr>
          <w:rFonts w:ascii="Arial"/>
          <w:spacing w:val="-4"/>
          <w:sz w:val="28"/>
        </w:rPr>
        <w:t xml:space="preserve"> </w:t>
      </w:r>
      <w:r w:rsidRPr="00077CAE">
        <w:rPr>
          <w:rFonts w:ascii="Arial"/>
          <w:spacing w:val="-1"/>
          <w:sz w:val="28"/>
        </w:rPr>
        <w:t>31</w:t>
      </w:r>
      <w:r w:rsidRPr="00077CAE">
        <w:rPr>
          <w:rFonts w:ascii="Arial"/>
          <w:spacing w:val="1"/>
          <w:sz w:val="28"/>
        </w:rPr>
        <w:t xml:space="preserve"> </w:t>
      </w:r>
      <w:r w:rsidRPr="00077CAE">
        <w:rPr>
          <w:rFonts w:ascii="Arial"/>
          <w:spacing w:val="-1"/>
          <w:sz w:val="28"/>
        </w:rPr>
        <w:t>December</w:t>
      </w:r>
      <w:r w:rsidRPr="00077CAE">
        <w:rPr>
          <w:rFonts w:ascii="Arial"/>
          <w:spacing w:val="1"/>
          <w:sz w:val="28"/>
        </w:rPr>
        <w:t xml:space="preserve"> </w:t>
      </w:r>
      <w:r w:rsidRPr="00077CAE">
        <w:rPr>
          <w:rFonts w:ascii="Arial"/>
          <w:spacing w:val="-2"/>
          <w:sz w:val="28"/>
        </w:rPr>
        <w:t>2</w:t>
      </w:r>
      <w:r w:rsidR="00646C49">
        <w:rPr>
          <w:rFonts w:ascii="Arial"/>
          <w:spacing w:val="-2"/>
          <w:sz w:val="28"/>
        </w:rPr>
        <w:t>0</w:t>
      </w:r>
      <w:r w:rsidR="003062A7">
        <w:rPr>
          <w:rFonts w:ascii="Arial"/>
          <w:spacing w:val="-2"/>
          <w:sz w:val="28"/>
        </w:rPr>
        <w:t>2</w:t>
      </w:r>
      <w:r w:rsidR="00EA5B26">
        <w:rPr>
          <w:rFonts w:ascii="Arial"/>
          <w:spacing w:val="-2"/>
          <w:sz w:val="28"/>
        </w:rPr>
        <w:t>2</w:t>
      </w:r>
    </w:p>
    <w:p w14:paraId="486D164F" w14:textId="7D0ADEB1" w:rsidR="0055418C" w:rsidRPr="00077CAE" w:rsidRDefault="008A3BC6" w:rsidP="00F83B15">
      <w:pPr>
        <w:rPr>
          <w:rFonts w:ascii="Arial" w:eastAsia="Arial" w:hAnsi="Arial" w:cs="Arial"/>
          <w:sz w:val="28"/>
          <w:szCs w:val="28"/>
        </w:rPr>
      </w:pPr>
      <w:r w:rsidRPr="008A3BC6">
        <w:rPr>
          <w:rFonts w:ascii="Arial" w:eastAsia="Arial" w:hAnsi="Arial" w:cs="Arial"/>
          <w:noProof/>
          <w:sz w:val="28"/>
          <w:szCs w:val="28"/>
        </w:rPr>
        <w:drawing>
          <wp:anchor distT="0" distB="0" distL="114300" distR="114300" simplePos="0" relativeHeight="251658240" behindDoc="1" locked="0" layoutInCell="1" allowOverlap="1" wp14:anchorId="1A70A43E" wp14:editId="5230FD19">
            <wp:simplePos x="0" y="0"/>
            <wp:positionH relativeFrom="column">
              <wp:posOffset>1878965</wp:posOffset>
            </wp:positionH>
            <wp:positionV relativeFrom="paragraph">
              <wp:posOffset>158750</wp:posOffset>
            </wp:positionV>
            <wp:extent cx="2382581" cy="2628000"/>
            <wp:effectExtent l="0" t="0" r="5080" b="1270"/>
            <wp:wrapTight wrapText="bothSides">
              <wp:wrapPolygon edited="0">
                <wp:start x="0" y="0"/>
                <wp:lineTo x="0" y="21506"/>
                <wp:lineTo x="21531" y="2150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2581" cy="2628000"/>
                    </a:xfrm>
                    <a:prstGeom prst="rect">
                      <a:avLst/>
                    </a:prstGeom>
                  </pic:spPr>
                </pic:pic>
              </a:graphicData>
            </a:graphic>
            <wp14:sizeRelH relativeFrom="page">
              <wp14:pctWidth>0</wp14:pctWidth>
            </wp14:sizeRelH>
            <wp14:sizeRelV relativeFrom="page">
              <wp14:pctHeight>0</wp14:pctHeight>
            </wp14:sizeRelV>
          </wp:anchor>
        </w:drawing>
      </w:r>
    </w:p>
    <w:p w14:paraId="1BFDAFAA" w14:textId="4DA639F9" w:rsidR="0055418C" w:rsidRPr="00077CAE" w:rsidRDefault="0055418C" w:rsidP="00F83B15">
      <w:pPr>
        <w:rPr>
          <w:rFonts w:ascii="Arial" w:eastAsia="Arial" w:hAnsi="Arial" w:cs="Arial"/>
          <w:sz w:val="28"/>
          <w:szCs w:val="28"/>
        </w:rPr>
      </w:pPr>
    </w:p>
    <w:p w14:paraId="6E48D3DD" w14:textId="77777777" w:rsidR="0055418C" w:rsidRPr="00077CAE" w:rsidRDefault="0055418C" w:rsidP="00F83B15">
      <w:pPr>
        <w:rPr>
          <w:rFonts w:ascii="Arial" w:eastAsia="Arial" w:hAnsi="Arial" w:cs="Arial"/>
          <w:sz w:val="28"/>
          <w:szCs w:val="28"/>
        </w:rPr>
      </w:pPr>
    </w:p>
    <w:p w14:paraId="7AF4AD95" w14:textId="483A5E5F" w:rsidR="0055418C" w:rsidRDefault="0055418C" w:rsidP="00F83B15">
      <w:pPr>
        <w:rPr>
          <w:rFonts w:ascii="Arial" w:eastAsia="Arial" w:hAnsi="Arial" w:cs="Arial"/>
          <w:sz w:val="28"/>
          <w:szCs w:val="28"/>
        </w:rPr>
      </w:pPr>
    </w:p>
    <w:p w14:paraId="02433A42" w14:textId="02790AB0" w:rsidR="008A3BC6" w:rsidRDefault="008A3BC6" w:rsidP="00F83B15">
      <w:pPr>
        <w:rPr>
          <w:rFonts w:ascii="Arial" w:eastAsia="Arial" w:hAnsi="Arial" w:cs="Arial"/>
          <w:sz w:val="28"/>
          <w:szCs w:val="28"/>
        </w:rPr>
      </w:pPr>
    </w:p>
    <w:p w14:paraId="789BB436" w14:textId="085D7741" w:rsidR="008A3BC6" w:rsidRDefault="008A3BC6" w:rsidP="00F83B15">
      <w:pPr>
        <w:rPr>
          <w:rFonts w:ascii="Arial" w:eastAsia="Arial" w:hAnsi="Arial" w:cs="Arial"/>
          <w:sz w:val="28"/>
          <w:szCs w:val="28"/>
        </w:rPr>
      </w:pPr>
    </w:p>
    <w:p w14:paraId="04B4B7EE" w14:textId="2400EB99" w:rsidR="008A3BC6" w:rsidRDefault="008A3BC6" w:rsidP="00F83B15">
      <w:pPr>
        <w:rPr>
          <w:rFonts w:ascii="Arial" w:eastAsia="Arial" w:hAnsi="Arial" w:cs="Arial"/>
          <w:sz w:val="28"/>
          <w:szCs w:val="28"/>
        </w:rPr>
      </w:pPr>
    </w:p>
    <w:p w14:paraId="525B00A8" w14:textId="77777777" w:rsidR="008A3BC6" w:rsidRDefault="008A3BC6" w:rsidP="00F83B15">
      <w:pPr>
        <w:rPr>
          <w:rFonts w:ascii="Arial" w:eastAsia="Arial" w:hAnsi="Arial" w:cs="Arial"/>
          <w:sz w:val="28"/>
          <w:szCs w:val="28"/>
        </w:rPr>
      </w:pPr>
    </w:p>
    <w:p w14:paraId="799FCC99" w14:textId="77777777" w:rsidR="008A3BC6" w:rsidRPr="00077CAE" w:rsidRDefault="008A3BC6" w:rsidP="00F83B15">
      <w:pPr>
        <w:rPr>
          <w:rFonts w:ascii="Arial" w:eastAsia="Arial" w:hAnsi="Arial" w:cs="Arial"/>
          <w:sz w:val="28"/>
          <w:szCs w:val="28"/>
        </w:rPr>
      </w:pPr>
    </w:p>
    <w:p w14:paraId="17B42757" w14:textId="77777777" w:rsidR="0055418C" w:rsidRPr="00077CAE" w:rsidRDefault="0055418C" w:rsidP="00F83B15">
      <w:pPr>
        <w:rPr>
          <w:rFonts w:ascii="Arial" w:eastAsia="Arial" w:hAnsi="Arial" w:cs="Arial"/>
          <w:sz w:val="28"/>
          <w:szCs w:val="28"/>
        </w:rPr>
      </w:pPr>
    </w:p>
    <w:p w14:paraId="7555F1F8" w14:textId="77777777" w:rsidR="0055418C" w:rsidRPr="00077CAE" w:rsidRDefault="0055418C" w:rsidP="00F83B15">
      <w:pPr>
        <w:rPr>
          <w:rFonts w:ascii="Arial" w:eastAsia="Arial" w:hAnsi="Arial" w:cs="Arial"/>
          <w:sz w:val="28"/>
          <w:szCs w:val="28"/>
        </w:rPr>
      </w:pPr>
    </w:p>
    <w:p w14:paraId="7D30AE3A" w14:textId="77777777" w:rsidR="0055418C" w:rsidRPr="00077CAE" w:rsidRDefault="0055418C" w:rsidP="00F83B15">
      <w:pPr>
        <w:rPr>
          <w:rFonts w:ascii="Arial" w:eastAsia="Arial" w:hAnsi="Arial" w:cs="Arial"/>
          <w:sz w:val="28"/>
          <w:szCs w:val="28"/>
        </w:rPr>
      </w:pPr>
    </w:p>
    <w:p w14:paraId="1EC2855F" w14:textId="77777777" w:rsidR="008A3BC6" w:rsidRDefault="008A3BC6" w:rsidP="00F83B15">
      <w:pPr>
        <w:jc w:val="center"/>
        <w:rPr>
          <w:rFonts w:ascii="Arial"/>
          <w:sz w:val="24"/>
        </w:rPr>
      </w:pPr>
    </w:p>
    <w:p w14:paraId="767CE0BC" w14:textId="77777777" w:rsidR="008A3BC6" w:rsidRDefault="008A3BC6" w:rsidP="00F83B15">
      <w:pPr>
        <w:jc w:val="center"/>
        <w:rPr>
          <w:rFonts w:ascii="Arial"/>
          <w:sz w:val="24"/>
        </w:rPr>
      </w:pPr>
    </w:p>
    <w:p w14:paraId="6FACB4CC" w14:textId="77777777" w:rsidR="008A3BC6" w:rsidRDefault="008A3BC6" w:rsidP="00F83B15">
      <w:pPr>
        <w:jc w:val="center"/>
        <w:rPr>
          <w:rFonts w:ascii="Arial"/>
          <w:sz w:val="24"/>
        </w:rPr>
      </w:pPr>
    </w:p>
    <w:p w14:paraId="6C4FD5CE" w14:textId="6A41EBCE" w:rsidR="008A3BC6" w:rsidRDefault="008A3BC6" w:rsidP="00F83B15">
      <w:pPr>
        <w:jc w:val="center"/>
        <w:rPr>
          <w:rFonts w:ascii="Arial"/>
          <w:sz w:val="24"/>
        </w:rPr>
      </w:pPr>
    </w:p>
    <w:p w14:paraId="7E003126" w14:textId="77777777" w:rsidR="008A3BC6" w:rsidRDefault="008A3BC6" w:rsidP="00F83B15">
      <w:pPr>
        <w:jc w:val="center"/>
        <w:rPr>
          <w:rFonts w:ascii="Arial"/>
          <w:sz w:val="24"/>
        </w:rPr>
      </w:pPr>
    </w:p>
    <w:p w14:paraId="36D94698" w14:textId="77777777" w:rsidR="0055418C" w:rsidRPr="00077CAE" w:rsidRDefault="00C84509" w:rsidP="00F83B15">
      <w:pPr>
        <w:jc w:val="center"/>
        <w:rPr>
          <w:rFonts w:ascii="Arial" w:eastAsia="Arial" w:hAnsi="Arial" w:cs="Arial"/>
          <w:sz w:val="24"/>
          <w:szCs w:val="24"/>
        </w:rPr>
      </w:pPr>
      <w:r w:rsidRPr="00077CAE">
        <w:rPr>
          <w:rFonts w:ascii="Arial"/>
          <w:sz w:val="24"/>
        </w:rPr>
        <w:t>The</w:t>
      </w:r>
      <w:r w:rsidRPr="00077CAE">
        <w:rPr>
          <w:rFonts w:ascii="Arial"/>
          <w:spacing w:val="-13"/>
          <w:sz w:val="24"/>
        </w:rPr>
        <w:t xml:space="preserve"> </w:t>
      </w:r>
      <w:r w:rsidRPr="00077CAE">
        <w:rPr>
          <w:rFonts w:ascii="Arial"/>
          <w:spacing w:val="-1"/>
          <w:sz w:val="24"/>
        </w:rPr>
        <w:t>Vicarage</w:t>
      </w:r>
    </w:p>
    <w:p w14:paraId="4875FB34" w14:textId="77777777" w:rsidR="00F83B15" w:rsidRDefault="00C84509" w:rsidP="00F83B15">
      <w:pPr>
        <w:jc w:val="center"/>
        <w:rPr>
          <w:rFonts w:ascii="Arial"/>
          <w:sz w:val="24"/>
        </w:rPr>
      </w:pPr>
      <w:r w:rsidRPr="00077CAE">
        <w:rPr>
          <w:rFonts w:ascii="Arial"/>
          <w:sz w:val="24"/>
        </w:rPr>
        <w:t>Lyncroft</w:t>
      </w:r>
      <w:r w:rsidRPr="00077CAE">
        <w:rPr>
          <w:rFonts w:ascii="Arial"/>
          <w:spacing w:val="-20"/>
          <w:sz w:val="24"/>
        </w:rPr>
        <w:t xml:space="preserve"> </w:t>
      </w:r>
      <w:r w:rsidRPr="00077CAE">
        <w:rPr>
          <w:rFonts w:ascii="Arial"/>
          <w:sz w:val="24"/>
        </w:rPr>
        <w:t>Gardens</w:t>
      </w:r>
      <w:r w:rsidRPr="00077CAE">
        <w:rPr>
          <w:rFonts w:ascii="Arial"/>
          <w:spacing w:val="21"/>
          <w:w w:val="99"/>
          <w:sz w:val="24"/>
        </w:rPr>
        <w:t xml:space="preserve"> </w:t>
      </w:r>
      <w:r w:rsidRPr="00077CAE">
        <w:rPr>
          <w:rFonts w:ascii="Arial"/>
          <w:sz w:val="24"/>
        </w:rPr>
        <w:t>London</w:t>
      </w:r>
      <w:r w:rsidRPr="00077CAE">
        <w:rPr>
          <w:rFonts w:ascii="Arial"/>
          <w:spacing w:val="-9"/>
          <w:sz w:val="24"/>
        </w:rPr>
        <w:t xml:space="preserve"> </w:t>
      </w:r>
      <w:r w:rsidRPr="00077CAE">
        <w:rPr>
          <w:rFonts w:ascii="Arial"/>
          <w:sz w:val="24"/>
        </w:rPr>
        <w:t>NW6</w:t>
      </w:r>
      <w:r w:rsidRPr="00077CAE">
        <w:rPr>
          <w:rFonts w:ascii="Arial"/>
          <w:spacing w:val="-12"/>
          <w:sz w:val="24"/>
        </w:rPr>
        <w:t xml:space="preserve"> </w:t>
      </w:r>
      <w:r w:rsidRPr="00077CAE">
        <w:rPr>
          <w:rFonts w:ascii="Arial"/>
          <w:sz w:val="24"/>
        </w:rPr>
        <w:t>1JU</w:t>
      </w:r>
    </w:p>
    <w:p w14:paraId="7132C664" w14:textId="77777777" w:rsidR="00F83B15" w:rsidRDefault="00F83B15" w:rsidP="00F83B15">
      <w:pPr>
        <w:jc w:val="center"/>
        <w:rPr>
          <w:rFonts w:ascii="Arial"/>
          <w:sz w:val="24"/>
        </w:rPr>
      </w:pPr>
    </w:p>
    <w:p w14:paraId="43F1D5A0" w14:textId="77777777" w:rsidR="00F83B15" w:rsidRPr="00F83B15" w:rsidRDefault="00C84509" w:rsidP="00F83B15">
      <w:pPr>
        <w:jc w:val="center"/>
        <w:rPr>
          <w:rFonts w:ascii="Arial"/>
          <w:sz w:val="24"/>
        </w:rPr>
      </w:pPr>
      <w:r w:rsidRPr="00077CAE">
        <w:rPr>
          <w:rFonts w:ascii="Arial"/>
          <w:sz w:val="24"/>
        </w:rPr>
        <w:t>Bank:</w:t>
      </w:r>
      <w:r w:rsidRPr="00077CAE">
        <w:rPr>
          <w:rFonts w:ascii="Arial"/>
          <w:spacing w:val="22"/>
          <w:w w:val="99"/>
          <w:sz w:val="24"/>
        </w:rPr>
        <w:t xml:space="preserve"> </w:t>
      </w:r>
      <w:r w:rsidRPr="00077CAE">
        <w:rPr>
          <w:rFonts w:ascii="Arial"/>
          <w:spacing w:val="-1"/>
          <w:sz w:val="24"/>
        </w:rPr>
        <w:t>Barclays</w:t>
      </w:r>
      <w:r w:rsidR="00F83B15">
        <w:rPr>
          <w:rFonts w:ascii="Arial"/>
          <w:spacing w:val="-9"/>
          <w:sz w:val="24"/>
        </w:rPr>
        <w:t xml:space="preserve"> </w:t>
      </w:r>
      <w:r w:rsidRPr="00077CAE">
        <w:rPr>
          <w:rFonts w:ascii="Arial"/>
          <w:sz w:val="24"/>
        </w:rPr>
        <w:t>Bank</w:t>
      </w:r>
      <w:r w:rsidRPr="00077CAE">
        <w:rPr>
          <w:rFonts w:ascii="Arial"/>
          <w:spacing w:val="-9"/>
          <w:sz w:val="24"/>
        </w:rPr>
        <w:t xml:space="preserve"> </w:t>
      </w:r>
      <w:r w:rsidRPr="00077CAE">
        <w:rPr>
          <w:rFonts w:ascii="Arial"/>
          <w:sz w:val="24"/>
        </w:rPr>
        <w:t>plc</w:t>
      </w:r>
    </w:p>
    <w:p w14:paraId="2F9D3929" w14:textId="77777777" w:rsidR="0055418C" w:rsidRPr="00077CAE" w:rsidRDefault="00C84509" w:rsidP="00F83B15">
      <w:pPr>
        <w:jc w:val="center"/>
        <w:rPr>
          <w:rFonts w:ascii="Arial" w:eastAsia="Arial" w:hAnsi="Arial" w:cs="Arial"/>
          <w:sz w:val="24"/>
          <w:szCs w:val="24"/>
        </w:rPr>
      </w:pPr>
      <w:r w:rsidRPr="00077CAE">
        <w:rPr>
          <w:rFonts w:ascii="Arial" w:eastAsia="Arial" w:hAnsi="Arial" w:cs="Arial"/>
          <w:sz w:val="24"/>
          <w:szCs w:val="24"/>
        </w:rPr>
        <w:t>St</w:t>
      </w:r>
      <w:r w:rsidRPr="00077CAE">
        <w:rPr>
          <w:rFonts w:ascii="Arial" w:eastAsia="Arial" w:hAnsi="Arial" w:cs="Arial"/>
          <w:spacing w:val="-6"/>
          <w:sz w:val="24"/>
          <w:szCs w:val="24"/>
        </w:rPr>
        <w:t xml:space="preserve"> </w:t>
      </w:r>
      <w:r w:rsidRPr="00077CAE">
        <w:rPr>
          <w:rFonts w:ascii="Arial" w:eastAsia="Arial" w:hAnsi="Arial" w:cs="Arial"/>
          <w:spacing w:val="-1"/>
          <w:sz w:val="24"/>
          <w:szCs w:val="24"/>
        </w:rPr>
        <w:t>John’s</w:t>
      </w:r>
      <w:r w:rsidRPr="00077CAE">
        <w:rPr>
          <w:rFonts w:ascii="Arial" w:eastAsia="Arial" w:hAnsi="Arial" w:cs="Arial"/>
          <w:spacing w:val="-11"/>
          <w:sz w:val="24"/>
          <w:szCs w:val="24"/>
        </w:rPr>
        <w:t xml:space="preserve"> </w:t>
      </w:r>
      <w:r w:rsidRPr="00077CAE">
        <w:rPr>
          <w:rFonts w:ascii="Arial" w:eastAsia="Arial" w:hAnsi="Arial" w:cs="Arial"/>
          <w:sz w:val="24"/>
          <w:szCs w:val="24"/>
        </w:rPr>
        <w:t>Wood</w:t>
      </w:r>
      <w:r w:rsidRPr="00077CAE">
        <w:rPr>
          <w:rFonts w:ascii="Arial" w:eastAsia="Arial" w:hAnsi="Arial" w:cs="Arial"/>
          <w:spacing w:val="-6"/>
          <w:sz w:val="24"/>
          <w:szCs w:val="24"/>
        </w:rPr>
        <w:t xml:space="preserve"> </w:t>
      </w:r>
      <w:r w:rsidRPr="00077CAE">
        <w:rPr>
          <w:rFonts w:ascii="Arial" w:eastAsia="Arial" w:hAnsi="Arial" w:cs="Arial"/>
          <w:sz w:val="24"/>
          <w:szCs w:val="24"/>
        </w:rPr>
        <w:t>&amp;</w:t>
      </w:r>
      <w:r w:rsidRPr="00077CAE">
        <w:rPr>
          <w:rFonts w:ascii="Arial" w:eastAsia="Arial" w:hAnsi="Arial" w:cs="Arial"/>
          <w:spacing w:val="-8"/>
          <w:sz w:val="24"/>
          <w:szCs w:val="24"/>
        </w:rPr>
        <w:t xml:space="preserve"> </w:t>
      </w:r>
      <w:r w:rsidRPr="00077CAE">
        <w:rPr>
          <w:rFonts w:ascii="Arial" w:eastAsia="Arial" w:hAnsi="Arial" w:cs="Arial"/>
          <w:spacing w:val="-1"/>
          <w:sz w:val="24"/>
          <w:szCs w:val="24"/>
        </w:rPr>
        <w:t>Swiss</w:t>
      </w:r>
      <w:r w:rsidRPr="00077CAE">
        <w:rPr>
          <w:rFonts w:ascii="Arial" w:eastAsia="Arial" w:hAnsi="Arial" w:cs="Arial"/>
          <w:spacing w:val="-7"/>
          <w:sz w:val="24"/>
          <w:szCs w:val="24"/>
        </w:rPr>
        <w:t xml:space="preserve"> </w:t>
      </w:r>
      <w:r w:rsidRPr="00077CAE">
        <w:rPr>
          <w:rFonts w:ascii="Arial" w:eastAsia="Arial" w:hAnsi="Arial" w:cs="Arial"/>
          <w:spacing w:val="-1"/>
          <w:sz w:val="24"/>
          <w:szCs w:val="24"/>
        </w:rPr>
        <w:t>Cottage</w:t>
      </w:r>
      <w:r w:rsidRPr="00077CAE">
        <w:rPr>
          <w:rFonts w:ascii="Arial" w:eastAsia="Arial" w:hAnsi="Arial" w:cs="Arial"/>
          <w:spacing w:val="-6"/>
          <w:sz w:val="24"/>
          <w:szCs w:val="24"/>
        </w:rPr>
        <w:t xml:space="preserve"> </w:t>
      </w:r>
      <w:r w:rsidRPr="00077CAE">
        <w:rPr>
          <w:rFonts w:ascii="Arial" w:eastAsia="Arial" w:hAnsi="Arial" w:cs="Arial"/>
          <w:spacing w:val="-1"/>
          <w:sz w:val="24"/>
          <w:szCs w:val="24"/>
        </w:rPr>
        <w:t>Branch</w:t>
      </w:r>
    </w:p>
    <w:p w14:paraId="3DA6B229" w14:textId="77777777" w:rsidR="00F83B15" w:rsidRDefault="00F83B15" w:rsidP="00F83B15">
      <w:pPr>
        <w:jc w:val="center"/>
        <w:rPr>
          <w:rFonts w:ascii="Arial" w:eastAsia="Arial" w:hAnsi="Arial" w:cs="Arial"/>
          <w:sz w:val="24"/>
          <w:szCs w:val="24"/>
        </w:rPr>
      </w:pPr>
    </w:p>
    <w:p w14:paraId="3F0DA7AF" w14:textId="77777777" w:rsidR="00F83B15" w:rsidRDefault="00C84509" w:rsidP="00F83B15">
      <w:pPr>
        <w:jc w:val="center"/>
        <w:rPr>
          <w:rFonts w:ascii="Arial" w:eastAsia="Arial" w:hAnsi="Arial" w:cs="Arial"/>
          <w:sz w:val="24"/>
          <w:szCs w:val="24"/>
        </w:rPr>
      </w:pPr>
      <w:r w:rsidRPr="00077CAE">
        <w:rPr>
          <w:rFonts w:ascii="Arial"/>
          <w:sz w:val="24"/>
        </w:rPr>
        <w:t>Independent</w:t>
      </w:r>
      <w:r w:rsidRPr="00077CAE">
        <w:rPr>
          <w:rFonts w:ascii="Arial"/>
          <w:spacing w:val="-23"/>
          <w:sz w:val="24"/>
        </w:rPr>
        <w:t xml:space="preserve"> </w:t>
      </w:r>
      <w:r w:rsidRPr="00077CAE">
        <w:rPr>
          <w:rFonts w:ascii="Arial"/>
          <w:spacing w:val="-1"/>
          <w:sz w:val="24"/>
        </w:rPr>
        <w:t>examiner:</w:t>
      </w:r>
    </w:p>
    <w:p w14:paraId="09E6C7C8" w14:textId="77777777" w:rsidR="009A2D95" w:rsidRPr="00F83B15" w:rsidRDefault="009A2D95" w:rsidP="00F83B15">
      <w:pPr>
        <w:jc w:val="center"/>
        <w:rPr>
          <w:rFonts w:ascii="Arial" w:eastAsia="Arial" w:hAnsi="Arial" w:cs="Arial"/>
          <w:sz w:val="24"/>
          <w:szCs w:val="24"/>
        </w:rPr>
      </w:pPr>
      <w:r w:rsidRPr="00077CAE">
        <w:rPr>
          <w:rFonts w:ascii="Arial" w:eastAsia="Times New Roman" w:hAnsi="Arial" w:cs="Times New Roman"/>
          <w:sz w:val="24"/>
          <w:szCs w:val="20"/>
        </w:rPr>
        <w:t>Miss P Nicholson FCA, DChA</w:t>
      </w:r>
    </w:p>
    <w:p w14:paraId="758B0A03" w14:textId="77777777" w:rsidR="009A2D95" w:rsidRPr="00077CAE" w:rsidRDefault="009A2D95" w:rsidP="00F83B15">
      <w:pPr>
        <w:widowControl/>
        <w:jc w:val="center"/>
        <w:rPr>
          <w:rFonts w:ascii="Arial" w:eastAsia="Times New Roman" w:hAnsi="Arial" w:cs="Times New Roman"/>
          <w:sz w:val="24"/>
          <w:szCs w:val="20"/>
        </w:rPr>
      </w:pPr>
      <w:r w:rsidRPr="00077CAE">
        <w:rPr>
          <w:rFonts w:ascii="Arial" w:eastAsia="Times New Roman" w:hAnsi="Arial" w:cs="Times New Roman"/>
          <w:sz w:val="24"/>
          <w:szCs w:val="20"/>
        </w:rPr>
        <w:t>30 Fitzwarren Gardens</w:t>
      </w:r>
    </w:p>
    <w:p w14:paraId="720C046E" w14:textId="77777777" w:rsidR="009A2D95" w:rsidRPr="00077CAE" w:rsidRDefault="009A2D95" w:rsidP="00F83B15">
      <w:pPr>
        <w:widowControl/>
        <w:jc w:val="center"/>
        <w:rPr>
          <w:rFonts w:ascii="Arial" w:eastAsia="Times New Roman" w:hAnsi="Arial" w:cs="Times New Roman"/>
          <w:sz w:val="24"/>
          <w:szCs w:val="20"/>
        </w:rPr>
      </w:pPr>
      <w:r w:rsidRPr="00077CAE">
        <w:rPr>
          <w:rFonts w:ascii="Arial" w:eastAsia="Times New Roman" w:hAnsi="Arial" w:cs="Times New Roman"/>
          <w:sz w:val="24"/>
          <w:szCs w:val="20"/>
        </w:rPr>
        <w:t>London N19 3TP</w:t>
      </w:r>
    </w:p>
    <w:p w14:paraId="5212ED2A" w14:textId="77777777" w:rsidR="009A2D95" w:rsidRPr="00077CAE" w:rsidRDefault="009A2D95" w:rsidP="00F83B15">
      <w:pPr>
        <w:widowControl/>
        <w:jc w:val="center"/>
        <w:rPr>
          <w:rFonts w:ascii="Arial" w:eastAsia="Times New Roman" w:hAnsi="Arial" w:cs="Times New Roman"/>
          <w:sz w:val="24"/>
          <w:szCs w:val="20"/>
        </w:rPr>
      </w:pPr>
    </w:p>
    <w:p w14:paraId="3B21522E" w14:textId="77777777" w:rsidR="0055418C" w:rsidRPr="00BB3ECE" w:rsidRDefault="00C84509" w:rsidP="00F83B15">
      <w:pPr>
        <w:jc w:val="center"/>
        <w:rPr>
          <w:rFonts w:ascii="Arial" w:eastAsia="Arial" w:hAnsi="Arial" w:cs="Arial"/>
          <w:b/>
          <w:bCs/>
          <w:sz w:val="24"/>
          <w:szCs w:val="24"/>
        </w:rPr>
      </w:pPr>
      <w:r w:rsidRPr="00BB3ECE">
        <w:rPr>
          <w:rFonts w:ascii="Arial"/>
          <w:b/>
          <w:bCs/>
          <w:spacing w:val="-1"/>
          <w:sz w:val="24"/>
        </w:rPr>
        <w:t>Charity</w:t>
      </w:r>
      <w:r w:rsidRPr="00BB3ECE">
        <w:rPr>
          <w:rFonts w:ascii="Arial"/>
          <w:b/>
          <w:bCs/>
          <w:spacing w:val="-11"/>
          <w:sz w:val="24"/>
        </w:rPr>
        <w:t xml:space="preserve"> </w:t>
      </w:r>
      <w:r w:rsidRPr="00BB3ECE">
        <w:rPr>
          <w:rFonts w:ascii="Arial"/>
          <w:b/>
          <w:bCs/>
          <w:spacing w:val="-1"/>
          <w:sz w:val="24"/>
        </w:rPr>
        <w:t>Reg.</w:t>
      </w:r>
      <w:r w:rsidRPr="00BB3ECE">
        <w:rPr>
          <w:rFonts w:ascii="Arial"/>
          <w:b/>
          <w:bCs/>
          <w:spacing w:val="-8"/>
          <w:sz w:val="24"/>
        </w:rPr>
        <w:t xml:space="preserve"> </w:t>
      </w:r>
      <w:r w:rsidRPr="00BB3ECE">
        <w:rPr>
          <w:rFonts w:ascii="Arial"/>
          <w:b/>
          <w:bCs/>
          <w:sz w:val="24"/>
        </w:rPr>
        <w:t>No.</w:t>
      </w:r>
      <w:r w:rsidRPr="00BB3ECE">
        <w:rPr>
          <w:rFonts w:ascii="Arial"/>
          <w:b/>
          <w:bCs/>
          <w:spacing w:val="-7"/>
          <w:sz w:val="24"/>
        </w:rPr>
        <w:t xml:space="preserve"> </w:t>
      </w:r>
      <w:r w:rsidRPr="00BB3ECE">
        <w:rPr>
          <w:rFonts w:ascii="Arial"/>
          <w:b/>
          <w:bCs/>
          <w:sz w:val="24"/>
        </w:rPr>
        <w:t>1142383</w:t>
      </w:r>
    </w:p>
    <w:p w14:paraId="085A7419" w14:textId="77777777" w:rsidR="0055418C" w:rsidRPr="00077CAE" w:rsidRDefault="0055418C">
      <w:pPr>
        <w:spacing w:line="480" w:lineRule="auto"/>
        <w:jc w:val="center"/>
        <w:rPr>
          <w:rFonts w:ascii="Arial" w:eastAsia="Arial" w:hAnsi="Arial" w:cs="Arial"/>
          <w:sz w:val="24"/>
          <w:szCs w:val="24"/>
        </w:rPr>
        <w:sectPr w:rsidR="0055418C" w:rsidRPr="00077CAE" w:rsidSect="00873B7F">
          <w:footerReference w:type="default" r:id="rId9"/>
          <w:headerReference w:type="first" r:id="rId10"/>
          <w:pgSz w:w="11900" w:h="16840"/>
          <w:pgMar w:top="1588" w:right="1077" w:bottom="1588" w:left="1077" w:header="471" w:footer="0" w:gutter="0"/>
          <w:pgNumType w:start="1"/>
          <w:cols w:space="720"/>
          <w:docGrid w:linePitch="299"/>
        </w:sectPr>
      </w:pPr>
    </w:p>
    <w:p w14:paraId="01F6E190" w14:textId="262E3F6B" w:rsidR="00CD02EB" w:rsidRPr="00EA7280" w:rsidRDefault="00CD02EB" w:rsidP="008C5C16">
      <w:pPr>
        <w:pStyle w:val="Heading1"/>
        <w:spacing w:before="0"/>
      </w:pPr>
      <w:r w:rsidRPr="005808B2">
        <w:lastRenderedPageBreak/>
        <w:t xml:space="preserve">Administrative </w:t>
      </w:r>
      <w:r w:rsidRPr="00EA7280">
        <w:t>information</w:t>
      </w:r>
    </w:p>
    <w:p w14:paraId="3ACC0EAE" w14:textId="7D45245F" w:rsidR="00CD02EB" w:rsidRDefault="00CD02EB" w:rsidP="008A2E99">
      <w:pPr>
        <w:spacing w:after="240"/>
        <w:contextualSpacing/>
        <w:jc w:val="both"/>
        <w:rPr>
          <w:rFonts w:ascii="Arial" w:hAnsi="Arial"/>
          <w:sz w:val="20"/>
        </w:rPr>
      </w:pPr>
      <w:r w:rsidRPr="007B412B">
        <w:rPr>
          <w:rFonts w:ascii="Arial" w:hAnsi="Arial"/>
          <w:sz w:val="20"/>
        </w:rPr>
        <w:t xml:space="preserve">Emmanuel Church is situated in Lyncroft Gardens, West Hampstead.  It is in the Deanery of North Camden, the </w:t>
      </w:r>
      <w:r w:rsidR="00DA675F" w:rsidRPr="007B412B">
        <w:rPr>
          <w:rFonts w:ascii="Arial" w:hAnsi="Arial"/>
          <w:sz w:val="20"/>
        </w:rPr>
        <w:t>Archdeaconry</w:t>
      </w:r>
      <w:r w:rsidRPr="007B412B">
        <w:rPr>
          <w:rFonts w:ascii="Arial" w:hAnsi="Arial"/>
          <w:sz w:val="20"/>
        </w:rPr>
        <w:t xml:space="preserve"> of Hampstead and in the Episcopal Area of Edmonton</w:t>
      </w:r>
      <w:r>
        <w:rPr>
          <w:rFonts w:ascii="Arial" w:hAnsi="Arial"/>
          <w:sz w:val="20"/>
        </w:rPr>
        <w:t>,</w:t>
      </w:r>
      <w:r w:rsidRPr="007B412B">
        <w:rPr>
          <w:rFonts w:ascii="Arial" w:hAnsi="Arial"/>
          <w:sz w:val="20"/>
        </w:rPr>
        <w:t xml:space="preserve"> which is with</w:t>
      </w:r>
      <w:r>
        <w:rPr>
          <w:rFonts w:ascii="Arial" w:hAnsi="Arial"/>
          <w:sz w:val="20"/>
        </w:rPr>
        <w:t xml:space="preserve">in the Diocese of London and </w:t>
      </w:r>
      <w:r w:rsidRPr="007B412B">
        <w:rPr>
          <w:rFonts w:ascii="Arial" w:hAnsi="Arial"/>
          <w:sz w:val="20"/>
        </w:rPr>
        <w:t>the</w:t>
      </w:r>
      <w:r>
        <w:rPr>
          <w:rFonts w:ascii="Arial" w:hAnsi="Arial"/>
          <w:sz w:val="20"/>
        </w:rPr>
        <w:t xml:space="preserve"> wider</w:t>
      </w:r>
      <w:r w:rsidRPr="007B412B">
        <w:rPr>
          <w:rFonts w:ascii="Arial" w:hAnsi="Arial"/>
          <w:sz w:val="20"/>
        </w:rPr>
        <w:t xml:space="preserve"> Church of England.  </w:t>
      </w:r>
    </w:p>
    <w:p w14:paraId="1EEA1C47" w14:textId="77777777" w:rsidR="002104CC" w:rsidRDefault="002104CC" w:rsidP="008A2E99">
      <w:pPr>
        <w:spacing w:after="240"/>
        <w:contextualSpacing/>
        <w:jc w:val="both"/>
        <w:rPr>
          <w:rFonts w:ascii="Arial" w:hAnsi="Arial"/>
          <w:sz w:val="20"/>
        </w:rPr>
      </w:pPr>
    </w:p>
    <w:p w14:paraId="7F9DB608" w14:textId="77777777" w:rsidR="00CD02EB" w:rsidRPr="00AA3CDF" w:rsidRDefault="00CD02EB" w:rsidP="008A2E99">
      <w:pPr>
        <w:spacing w:afterLines="240" w:after="576"/>
        <w:contextualSpacing/>
        <w:rPr>
          <w:rFonts w:ascii="Arial" w:hAnsi="Arial" w:cs="Arial"/>
          <w:sz w:val="20"/>
          <w:szCs w:val="20"/>
        </w:rPr>
      </w:pPr>
      <w:r w:rsidRPr="00AA3CDF">
        <w:rPr>
          <w:rFonts w:ascii="Arial" w:hAnsi="Arial" w:cs="Arial"/>
          <w:sz w:val="20"/>
          <w:szCs w:val="20"/>
        </w:rPr>
        <w:t>The correspondence address is:</w:t>
      </w:r>
      <w:r w:rsidRPr="00AA3CDF">
        <w:rPr>
          <w:rFonts w:ascii="Arial" w:hAnsi="Arial" w:cs="Arial"/>
          <w:sz w:val="20"/>
          <w:szCs w:val="20"/>
        </w:rPr>
        <w:tab/>
      </w:r>
      <w:r w:rsidRPr="00AA3CDF">
        <w:rPr>
          <w:rFonts w:ascii="Arial" w:hAnsi="Arial" w:cs="Arial"/>
          <w:sz w:val="20"/>
          <w:szCs w:val="20"/>
        </w:rPr>
        <w:tab/>
        <w:t xml:space="preserve">The Vicarage, Lyncroft Gardens, London, NW6 IJU. </w:t>
      </w:r>
    </w:p>
    <w:p w14:paraId="605D559A" w14:textId="77777777" w:rsidR="00CD02EB" w:rsidRPr="00AA3CDF" w:rsidRDefault="00CD02EB" w:rsidP="008A2E99">
      <w:pPr>
        <w:spacing w:afterLines="240" w:after="576"/>
        <w:contextualSpacing/>
        <w:rPr>
          <w:rFonts w:ascii="Arial" w:hAnsi="Arial" w:cs="Arial"/>
          <w:sz w:val="20"/>
          <w:szCs w:val="20"/>
        </w:rPr>
      </w:pPr>
      <w:r w:rsidRPr="00AA3CDF">
        <w:rPr>
          <w:rFonts w:ascii="Arial" w:hAnsi="Arial" w:cs="Arial"/>
          <w:sz w:val="20"/>
          <w:szCs w:val="20"/>
        </w:rPr>
        <w:t xml:space="preserve">Telephone: </w:t>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t>020 7435 1911</w:t>
      </w:r>
    </w:p>
    <w:p w14:paraId="584EA0C7" w14:textId="3EBCB3B6" w:rsidR="00340707" w:rsidRPr="00AA3CDF" w:rsidRDefault="00340707" w:rsidP="008A2E99">
      <w:pPr>
        <w:spacing w:afterLines="240" w:after="576"/>
        <w:contextualSpacing/>
        <w:rPr>
          <w:rFonts w:ascii="Arial" w:hAnsi="Arial" w:cs="Arial"/>
          <w:sz w:val="20"/>
          <w:szCs w:val="20"/>
        </w:rPr>
      </w:pPr>
      <w:r w:rsidRPr="00AA3CDF">
        <w:rPr>
          <w:rFonts w:ascii="Arial" w:hAnsi="Arial" w:cs="Arial"/>
          <w:sz w:val="20"/>
          <w:szCs w:val="20"/>
        </w:rPr>
        <w:t xml:space="preserve">Office </w:t>
      </w:r>
      <w:r w:rsidR="00CD02EB" w:rsidRPr="00AA3CDF">
        <w:rPr>
          <w:rFonts w:ascii="Arial" w:hAnsi="Arial" w:cs="Arial"/>
          <w:sz w:val="20"/>
          <w:szCs w:val="20"/>
        </w:rPr>
        <w:t xml:space="preserve">email: </w:t>
      </w:r>
      <w:r w:rsidR="00CD02EB" w:rsidRPr="00AA3CDF">
        <w:rPr>
          <w:rFonts w:ascii="Arial" w:hAnsi="Arial" w:cs="Arial"/>
          <w:sz w:val="20"/>
          <w:szCs w:val="20"/>
        </w:rPr>
        <w:tab/>
      </w:r>
      <w:r w:rsidR="00CD02EB" w:rsidRPr="00AA3CDF">
        <w:rPr>
          <w:rFonts w:ascii="Arial" w:hAnsi="Arial" w:cs="Arial"/>
          <w:sz w:val="20"/>
          <w:szCs w:val="20"/>
        </w:rPr>
        <w:tab/>
      </w:r>
      <w:r w:rsidR="00CD02EB" w:rsidRPr="00AA3CDF">
        <w:rPr>
          <w:rFonts w:ascii="Arial" w:hAnsi="Arial" w:cs="Arial"/>
          <w:sz w:val="20"/>
          <w:szCs w:val="20"/>
        </w:rPr>
        <w:tab/>
      </w:r>
      <w:r w:rsidR="00CD02EB" w:rsidRPr="00AA3CDF">
        <w:rPr>
          <w:rFonts w:ascii="Arial" w:hAnsi="Arial" w:cs="Arial"/>
          <w:sz w:val="20"/>
          <w:szCs w:val="20"/>
        </w:rPr>
        <w:tab/>
      </w:r>
      <w:hyperlink r:id="rId11" w:history="1">
        <w:r w:rsidR="00C867A4" w:rsidRPr="00C867A4">
          <w:rPr>
            <w:rStyle w:val="Hyperlink"/>
            <w:rFonts w:ascii="Arial" w:hAnsi="Arial" w:cs="Arial"/>
            <w:sz w:val="20"/>
            <w:szCs w:val="20"/>
          </w:rPr>
          <w:t>Info@EmmanuelNW6.com</w:t>
        </w:r>
      </w:hyperlink>
      <w:r w:rsidR="00CD02EB" w:rsidRPr="00AA3CDF">
        <w:rPr>
          <w:rFonts w:ascii="Arial" w:hAnsi="Arial" w:cs="Arial"/>
          <w:sz w:val="20"/>
          <w:szCs w:val="20"/>
        </w:rPr>
        <w:tab/>
      </w:r>
    </w:p>
    <w:p w14:paraId="4C62992B" w14:textId="77777777" w:rsidR="00CD02EB" w:rsidRPr="00AA3CDF" w:rsidRDefault="00CD02EB" w:rsidP="008A2E99">
      <w:pPr>
        <w:spacing w:afterLines="240" w:after="576"/>
        <w:contextualSpacing/>
        <w:rPr>
          <w:rFonts w:ascii="Arial" w:hAnsi="Arial" w:cs="Arial"/>
          <w:sz w:val="20"/>
          <w:szCs w:val="20"/>
        </w:rPr>
      </w:pPr>
      <w:r w:rsidRPr="00AA3CDF">
        <w:rPr>
          <w:rFonts w:ascii="Arial" w:hAnsi="Arial" w:cs="Arial"/>
          <w:sz w:val="20"/>
          <w:szCs w:val="20"/>
        </w:rPr>
        <w:t xml:space="preserve">Parish website: </w:t>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hyperlink r:id="rId12" w:history="1">
        <w:r w:rsidRPr="00AA3CDF">
          <w:rPr>
            <w:rStyle w:val="Hyperlink"/>
            <w:rFonts w:ascii="Arial" w:hAnsi="Arial" w:cs="Arial"/>
            <w:sz w:val="20"/>
            <w:szCs w:val="20"/>
          </w:rPr>
          <w:t>www.emmanuelnw6.com</w:t>
        </w:r>
      </w:hyperlink>
      <w:r w:rsidRPr="00AA3CDF">
        <w:rPr>
          <w:rFonts w:ascii="Arial" w:hAnsi="Arial" w:cs="Arial"/>
          <w:sz w:val="20"/>
          <w:szCs w:val="20"/>
        </w:rPr>
        <w:t>.</w:t>
      </w:r>
    </w:p>
    <w:p w14:paraId="7D9AE75A" w14:textId="77777777" w:rsidR="00CD02EB" w:rsidRPr="007B412B" w:rsidRDefault="00CD02EB" w:rsidP="008A2E99">
      <w:pPr>
        <w:spacing w:afterLines="240" w:after="576"/>
        <w:contextualSpacing/>
        <w:rPr>
          <w:rFonts w:ascii="Arial" w:hAnsi="Arial"/>
          <w:sz w:val="20"/>
        </w:rPr>
      </w:pPr>
      <w:r>
        <w:rPr>
          <w:rFonts w:ascii="Arial" w:hAnsi="Arial"/>
          <w:sz w:val="20"/>
        </w:rPr>
        <w:tab/>
      </w:r>
      <w:r>
        <w:rPr>
          <w:rFonts w:ascii="Arial" w:hAnsi="Arial"/>
          <w:sz w:val="20"/>
        </w:rPr>
        <w:tab/>
      </w:r>
    </w:p>
    <w:p w14:paraId="3AAA54A4" w14:textId="77777777" w:rsidR="00CD02EB" w:rsidRPr="007B412B" w:rsidRDefault="00CD02EB" w:rsidP="008A2E99">
      <w:pPr>
        <w:spacing w:afterLines="240" w:after="576"/>
        <w:contextualSpacing/>
        <w:rPr>
          <w:rFonts w:ascii="Arial" w:hAnsi="Arial"/>
          <w:sz w:val="20"/>
        </w:rPr>
      </w:pPr>
      <w:r w:rsidRPr="007B412B">
        <w:rPr>
          <w:rFonts w:ascii="Arial" w:hAnsi="Arial"/>
          <w:sz w:val="20"/>
        </w:rPr>
        <w:t>The Parochial Church Council (</w:t>
      </w:r>
      <w:r>
        <w:rPr>
          <w:rFonts w:ascii="Arial" w:hAnsi="Arial"/>
          <w:sz w:val="20"/>
        </w:rPr>
        <w:t>“</w:t>
      </w:r>
      <w:r w:rsidRPr="007B412B">
        <w:rPr>
          <w:rFonts w:ascii="Arial" w:hAnsi="Arial"/>
          <w:sz w:val="20"/>
        </w:rPr>
        <w:t>PCC</w:t>
      </w:r>
      <w:r>
        <w:rPr>
          <w:rFonts w:ascii="Arial" w:hAnsi="Arial"/>
          <w:sz w:val="20"/>
        </w:rPr>
        <w:t>”</w:t>
      </w:r>
      <w:r w:rsidRPr="007B412B">
        <w:rPr>
          <w:rFonts w:ascii="Arial" w:hAnsi="Arial"/>
          <w:sz w:val="20"/>
        </w:rPr>
        <w:t xml:space="preserve">) is a charity </w:t>
      </w:r>
      <w:r>
        <w:rPr>
          <w:rFonts w:ascii="Arial" w:hAnsi="Arial"/>
          <w:sz w:val="20"/>
        </w:rPr>
        <w:t xml:space="preserve">registered </w:t>
      </w:r>
      <w:r w:rsidRPr="007B412B">
        <w:rPr>
          <w:rFonts w:ascii="Arial" w:hAnsi="Arial"/>
          <w:sz w:val="20"/>
        </w:rPr>
        <w:t>with the Charity Commission.</w:t>
      </w:r>
    </w:p>
    <w:p w14:paraId="337DF59D" w14:textId="77777777" w:rsidR="00CD02EB" w:rsidRPr="00FF1224" w:rsidRDefault="00CD02EB" w:rsidP="008A2E99">
      <w:pPr>
        <w:spacing w:afterLines="240" w:after="576"/>
        <w:contextualSpacing/>
        <w:rPr>
          <w:rFonts w:ascii="Arial" w:hAnsi="Arial"/>
          <w:sz w:val="20"/>
        </w:rPr>
      </w:pPr>
    </w:p>
    <w:p w14:paraId="0244604E" w14:textId="79CBDD78" w:rsidR="00CD02EB" w:rsidRPr="00FF1224" w:rsidRDefault="00CD02EB" w:rsidP="008A2E99">
      <w:pPr>
        <w:spacing w:afterLines="240" w:after="576"/>
        <w:contextualSpacing/>
        <w:rPr>
          <w:rFonts w:ascii="Arial" w:hAnsi="Arial"/>
          <w:sz w:val="20"/>
        </w:rPr>
      </w:pPr>
      <w:r w:rsidRPr="00FF1224">
        <w:rPr>
          <w:rFonts w:ascii="Arial" w:hAnsi="Arial"/>
          <w:sz w:val="20"/>
        </w:rPr>
        <w:t>PCC members who have served from 1 January 20</w:t>
      </w:r>
      <w:r w:rsidR="003062A7" w:rsidRPr="00FF1224">
        <w:rPr>
          <w:rFonts w:ascii="Arial" w:hAnsi="Arial"/>
          <w:sz w:val="20"/>
        </w:rPr>
        <w:t>2</w:t>
      </w:r>
      <w:r w:rsidR="00EA5B26" w:rsidRPr="00FF1224">
        <w:rPr>
          <w:rFonts w:ascii="Arial" w:hAnsi="Arial"/>
          <w:sz w:val="20"/>
        </w:rPr>
        <w:t>2</w:t>
      </w:r>
      <w:r w:rsidRPr="00FF1224">
        <w:rPr>
          <w:rFonts w:ascii="Arial" w:hAnsi="Arial"/>
          <w:sz w:val="20"/>
        </w:rPr>
        <w:t xml:space="preserve"> until the date this report was approved are:</w:t>
      </w:r>
    </w:p>
    <w:p w14:paraId="142F42C4" w14:textId="77777777" w:rsidR="00CD02EB" w:rsidRPr="00FF1224" w:rsidRDefault="00CD02EB" w:rsidP="008A2E99">
      <w:pPr>
        <w:spacing w:afterLines="240" w:after="576"/>
        <w:contextualSpacing/>
        <w:rPr>
          <w:rFonts w:ascii="Arial" w:hAnsi="Arial"/>
          <w:sz w:val="20"/>
        </w:rPr>
      </w:pPr>
    </w:p>
    <w:p w14:paraId="7421160B" w14:textId="54511B52" w:rsidR="00CD02EB" w:rsidRPr="00FF1224" w:rsidRDefault="00CD02EB" w:rsidP="008A2E99">
      <w:pPr>
        <w:spacing w:afterLines="240" w:after="576"/>
        <w:contextualSpacing/>
        <w:rPr>
          <w:rFonts w:ascii="Arial" w:hAnsi="Arial"/>
          <w:sz w:val="20"/>
        </w:rPr>
      </w:pPr>
      <w:r w:rsidRPr="00FF1224">
        <w:rPr>
          <w:rFonts w:ascii="Arial" w:hAnsi="Arial"/>
          <w:i/>
          <w:sz w:val="20"/>
        </w:rPr>
        <w:t>Incumbent</w:t>
      </w:r>
      <w:r w:rsidRPr="00FF1224">
        <w:rPr>
          <w:rFonts w:ascii="Arial" w:hAnsi="Arial"/>
          <w:sz w:val="20"/>
        </w:rPr>
        <w:t>:</w:t>
      </w:r>
      <w:r w:rsidR="00021C58">
        <w:rPr>
          <w:rFonts w:ascii="Arial" w:hAnsi="Arial"/>
          <w:sz w:val="20"/>
        </w:rPr>
        <w:tab/>
      </w:r>
      <w:r w:rsidR="00021C58">
        <w:rPr>
          <w:rFonts w:ascii="Arial" w:hAnsi="Arial"/>
          <w:sz w:val="20"/>
        </w:rPr>
        <w:tab/>
      </w:r>
      <w:r w:rsidRPr="00FF1224">
        <w:rPr>
          <w:rFonts w:ascii="Arial" w:hAnsi="Arial"/>
          <w:sz w:val="20"/>
        </w:rPr>
        <w:tab/>
      </w:r>
      <w:bookmarkStart w:id="1" w:name="OLE_LINK1"/>
      <w:r w:rsidR="00021C58">
        <w:rPr>
          <w:rFonts w:ascii="Arial" w:hAnsi="Arial"/>
          <w:sz w:val="20"/>
        </w:rPr>
        <w:t xml:space="preserve">The </w:t>
      </w:r>
      <w:r w:rsidRPr="00FF1224">
        <w:rPr>
          <w:rFonts w:ascii="Arial" w:hAnsi="Arial"/>
          <w:sz w:val="20"/>
        </w:rPr>
        <w:t>Revd Jonathan Kester</w:t>
      </w:r>
      <w:r w:rsidR="00021C58">
        <w:rPr>
          <w:rFonts w:ascii="Arial" w:hAnsi="Arial"/>
          <w:sz w:val="20"/>
        </w:rPr>
        <w:t xml:space="preserve"> (to July ‘22)</w:t>
      </w:r>
      <w:r w:rsidR="00021C58">
        <w:rPr>
          <w:rFonts w:ascii="Arial" w:hAnsi="Arial"/>
          <w:sz w:val="20"/>
        </w:rPr>
        <w:tab/>
      </w:r>
      <w:r w:rsidRPr="00FF1224">
        <w:rPr>
          <w:rFonts w:ascii="Arial" w:hAnsi="Arial"/>
          <w:sz w:val="20"/>
        </w:rPr>
        <w:t>Chair</w:t>
      </w:r>
      <w:r w:rsidR="00C867A4" w:rsidRPr="00FF1224">
        <w:rPr>
          <w:rFonts w:ascii="Arial" w:hAnsi="Arial"/>
          <w:sz w:val="20"/>
        </w:rPr>
        <w:t xml:space="preserve"> (to July </w:t>
      </w:r>
      <w:r w:rsidR="00021C58">
        <w:rPr>
          <w:rFonts w:ascii="Arial" w:hAnsi="Arial"/>
          <w:sz w:val="20"/>
        </w:rPr>
        <w:t>‘</w:t>
      </w:r>
      <w:r w:rsidR="00C867A4" w:rsidRPr="00FF1224">
        <w:rPr>
          <w:rFonts w:ascii="Arial" w:hAnsi="Arial"/>
          <w:sz w:val="20"/>
        </w:rPr>
        <w:t>22)</w:t>
      </w:r>
    </w:p>
    <w:p w14:paraId="3457A7B9" w14:textId="10488531" w:rsidR="00CD02EB" w:rsidRPr="00FF1224" w:rsidRDefault="00CD02EB" w:rsidP="008A2E99">
      <w:pPr>
        <w:spacing w:afterLines="240" w:after="576"/>
        <w:contextualSpacing/>
        <w:rPr>
          <w:rFonts w:ascii="Arial" w:hAnsi="Arial"/>
          <w:sz w:val="20"/>
        </w:rPr>
      </w:pPr>
      <w:r w:rsidRPr="00FF1224">
        <w:rPr>
          <w:rFonts w:ascii="Arial" w:hAnsi="Arial"/>
          <w:i/>
          <w:sz w:val="20"/>
        </w:rPr>
        <w:t>SSM Assistant Priest</w:t>
      </w:r>
      <w:r w:rsidRPr="00FF1224">
        <w:rPr>
          <w:rFonts w:ascii="Arial" w:hAnsi="Arial"/>
          <w:sz w:val="20"/>
        </w:rPr>
        <w:t>:</w:t>
      </w:r>
      <w:r w:rsidRPr="00FF1224">
        <w:rPr>
          <w:rFonts w:ascii="Arial" w:hAnsi="Arial"/>
          <w:sz w:val="20"/>
        </w:rPr>
        <w:tab/>
      </w:r>
      <w:r w:rsidRPr="00FF1224">
        <w:rPr>
          <w:rFonts w:ascii="Arial" w:hAnsi="Arial"/>
          <w:sz w:val="20"/>
        </w:rPr>
        <w:tab/>
        <w:t>The Revd Annette Fritze-Shanks</w:t>
      </w:r>
      <w:r w:rsidRPr="00FF1224">
        <w:rPr>
          <w:rFonts w:ascii="Arial" w:hAnsi="Arial"/>
          <w:sz w:val="20"/>
        </w:rPr>
        <w:tab/>
        <w:t>PCC Safeguarding Officer</w:t>
      </w:r>
    </w:p>
    <w:p w14:paraId="7938352B" w14:textId="77777777" w:rsidR="00091CB7" w:rsidRPr="00FF1224" w:rsidRDefault="00CD02EB" w:rsidP="008A2E99">
      <w:pPr>
        <w:spacing w:afterLines="240" w:after="576"/>
        <w:contextualSpacing/>
        <w:rPr>
          <w:rFonts w:ascii="Arial" w:hAnsi="Arial"/>
          <w:sz w:val="20"/>
        </w:rPr>
      </w:pPr>
      <w:r w:rsidRPr="00FF1224">
        <w:rPr>
          <w:rFonts w:ascii="Arial" w:hAnsi="Arial"/>
          <w:i/>
          <w:iCs/>
          <w:sz w:val="20"/>
        </w:rPr>
        <w:t>SSM Assistant Curate:</w:t>
      </w:r>
      <w:r w:rsidRPr="00FF1224">
        <w:rPr>
          <w:rFonts w:ascii="Arial" w:hAnsi="Arial"/>
          <w:i/>
          <w:iCs/>
          <w:sz w:val="20"/>
        </w:rPr>
        <w:tab/>
      </w:r>
      <w:r w:rsidRPr="00FF1224">
        <w:rPr>
          <w:rFonts w:ascii="Arial" w:hAnsi="Arial"/>
          <w:sz w:val="20"/>
        </w:rPr>
        <w:tab/>
        <w:t>The Revd Andy Arnell</w:t>
      </w:r>
    </w:p>
    <w:p w14:paraId="21CA2446" w14:textId="5E9F2381" w:rsidR="00CD02EB" w:rsidRPr="00FF1224" w:rsidRDefault="00091CB7" w:rsidP="008A2E99">
      <w:pPr>
        <w:spacing w:afterLines="240" w:after="576"/>
        <w:contextualSpacing/>
        <w:rPr>
          <w:rFonts w:ascii="Arial" w:hAnsi="Arial"/>
          <w:sz w:val="20"/>
        </w:rPr>
      </w:pPr>
      <w:r w:rsidRPr="00FF1224">
        <w:rPr>
          <w:rFonts w:ascii="Arial" w:hAnsi="Arial"/>
          <w:i/>
          <w:iCs/>
          <w:sz w:val="20"/>
        </w:rPr>
        <w:t>Assistant Curate:</w:t>
      </w:r>
      <w:r w:rsidRPr="00FF1224">
        <w:rPr>
          <w:rFonts w:ascii="Arial" w:hAnsi="Arial"/>
          <w:sz w:val="20"/>
        </w:rPr>
        <w:tab/>
      </w:r>
      <w:r w:rsidRPr="00FF1224">
        <w:rPr>
          <w:rFonts w:ascii="Arial" w:hAnsi="Arial"/>
          <w:sz w:val="20"/>
        </w:rPr>
        <w:tab/>
        <w:t xml:space="preserve">The Revd Helen Sims-Williams   </w:t>
      </w:r>
      <w:r w:rsidRPr="00FF1224">
        <w:rPr>
          <w:rFonts w:ascii="Arial" w:hAnsi="Arial"/>
          <w:sz w:val="20"/>
        </w:rPr>
        <w:tab/>
      </w:r>
      <w:r w:rsidR="00CD02EB" w:rsidRPr="00FF1224">
        <w:rPr>
          <w:rFonts w:ascii="Arial" w:hAnsi="Arial"/>
          <w:sz w:val="20"/>
        </w:rPr>
        <w:tab/>
      </w:r>
      <w:r w:rsidR="00CD02EB" w:rsidRPr="00FF1224">
        <w:rPr>
          <w:rFonts w:ascii="Arial" w:hAnsi="Arial"/>
          <w:sz w:val="20"/>
        </w:rPr>
        <w:tab/>
      </w:r>
      <w:r w:rsidR="00CD02EB" w:rsidRPr="00FF1224">
        <w:rPr>
          <w:rFonts w:ascii="Arial" w:hAnsi="Arial"/>
          <w:sz w:val="20"/>
        </w:rPr>
        <w:tab/>
      </w:r>
    </w:p>
    <w:p w14:paraId="05C3D5E9" w14:textId="77777777" w:rsidR="00CD02EB" w:rsidRPr="00FF1224" w:rsidRDefault="00CD02EB" w:rsidP="008A2E99">
      <w:pPr>
        <w:spacing w:afterLines="240" w:after="576"/>
        <w:contextualSpacing/>
        <w:rPr>
          <w:rFonts w:ascii="Arial" w:hAnsi="Arial"/>
          <w:i/>
          <w:sz w:val="20"/>
        </w:rPr>
      </w:pPr>
    </w:p>
    <w:p w14:paraId="0B7F5C8B" w14:textId="30705D74" w:rsidR="00FF1224" w:rsidRPr="00FF1224" w:rsidRDefault="00CD02EB" w:rsidP="00091CB7">
      <w:pPr>
        <w:spacing w:afterLines="240" w:after="576"/>
        <w:contextualSpacing/>
        <w:rPr>
          <w:rFonts w:ascii="Arial" w:hAnsi="Arial"/>
          <w:i/>
          <w:sz w:val="20"/>
        </w:rPr>
      </w:pPr>
      <w:r w:rsidRPr="00FF1224">
        <w:rPr>
          <w:rFonts w:ascii="Arial" w:hAnsi="Arial"/>
          <w:i/>
          <w:sz w:val="20"/>
        </w:rPr>
        <w:t>Churchwardens:</w:t>
      </w:r>
      <w:r w:rsidRPr="00FF1224">
        <w:rPr>
          <w:rFonts w:ascii="Arial" w:hAnsi="Arial"/>
          <w:i/>
          <w:sz w:val="20"/>
        </w:rPr>
        <w:tab/>
      </w:r>
      <w:r w:rsidRPr="00FF1224">
        <w:rPr>
          <w:rFonts w:ascii="Arial" w:hAnsi="Arial"/>
          <w:i/>
          <w:sz w:val="20"/>
        </w:rPr>
        <w:tab/>
      </w:r>
      <w:r w:rsidR="00FF1224" w:rsidRPr="00FF1224">
        <w:rPr>
          <w:rFonts w:ascii="Arial" w:hAnsi="Arial"/>
          <w:iCs/>
          <w:sz w:val="20"/>
        </w:rPr>
        <w:t>Carrie Reiners (</w:t>
      </w:r>
      <w:r w:rsidR="00021C58">
        <w:rPr>
          <w:rFonts w:ascii="Arial" w:hAnsi="Arial"/>
          <w:iCs/>
          <w:sz w:val="20"/>
        </w:rPr>
        <w:t xml:space="preserve">from </w:t>
      </w:r>
      <w:r w:rsidR="00FF1224" w:rsidRPr="00FF1224">
        <w:rPr>
          <w:rFonts w:ascii="Arial" w:hAnsi="Arial"/>
          <w:iCs/>
          <w:sz w:val="20"/>
        </w:rPr>
        <w:t xml:space="preserve">May </w:t>
      </w:r>
      <w:r w:rsidR="00021C58">
        <w:rPr>
          <w:rFonts w:ascii="Arial" w:hAnsi="Arial"/>
          <w:iCs/>
          <w:sz w:val="20"/>
        </w:rPr>
        <w:t>‘</w:t>
      </w:r>
      <w:r w:rsidR="00FF1224" w:rsidRPr="00FF1224">
        <w:rPr>
          <w:rFonts w:ascii="Arial" w:hAnsi="Arial"/>
          <w:iCs/>
          <w:sz w:val="20"/>
        </w:rPr>
        <w:t>22)</w:t>
      </w:r>
      <w:r w:rsidR="00FF1224" w:rsidRPr="00FF1224">
        <w:rPr>
          <w:rFonts w:ascii="Arial" w:hAnsi="Arial"/>
          <w:iCs/>
          <w:sz w:val="20"/>
        </w:rPr>
        <w:tab/>
      </w:r>
      <w:r w:rsidR="00021C58">
        <w:rPr>
          <w:rFonts w:ascii="Arial" w:hAnsi="Arial"/>
          <w:iCs/>
          <w:sz w:val="20"/>
        </w:rPr>
        <w:tab/>
      </w:r>
      <w:r w:rsidR="00FF1224" w:rsidRPr="00FF1224">
        <w:rPr>
          <w:rFonts w:ascii="Arial" w:hAnsi="Arial"/>
          <w:iCs/>
          <w:sz w:val="20"/>
        </w:rPr>
        <w:t>Chair (</w:t>
      </w:r>
      <w:r w:rsidR="00021C58">
        <w:rPr>
          <w:rFonts w:ascii="Arial" w:hAnsi="Arial"/>
          <w:iCs/>
          <w:sz w:val="20"/>
        </w:rPr>
        <w:t xml:space="preserve">from </w:t>
      </w:r>
      <w:r w:rsidR="00FF1224" w:rsidRPr="00FF1224">
        <w:rPr>
          <w:rFonts w:ascii="Arial" w:hAnsi="Arial"/>
          <w:iCs/>
          <w:sz w:val="20"/>
        </w:rPr>
        <w:t xml:space="preserve">July </w:t>
      </w:r>
      <w:r w:rsidR="00021C58">
        <w:rPr>
          <w:rFonts w:ascii="Arial" w:hAnsi="Arial"/>
          <w:iCs/>
          <w:sz w:val="20"/>
        </w:rPr>
        <w:t>‘</w:t>
      </w:r>
      <w:r w:rsidR="00FF1224" w:rsidRPr="00FF1224">
        <w:rPr>
          <w:rFonts w:ascii="Arial" w:hAnsi="Arial"/>
          <w:iCs/>
          <w:sz w:val="20"/>
        </w:rPr>
        <w:t>22)</w:t>
      </w:r>
    </w:p>
    <w:p w14:paraId="14C66390" w14:textId="225B897D" w:rsidR="00CD02EB" w:rsidRPr="00FF1224" w:rsidRDefault="00CD02EB" w:rsidP="00FF1224">
      <w:pPr>
        <w:spacing w:afterLines="240" w:after="576"/>
        <w:ind w:left="2160" w:firstLine="720"/>
        <w:contextualSpacing/>
        <w:rPr>
          <w:rFonts w:ascii="Arial" w:hAnsi="Arial"/>
          <w:i/>
          <w:sz w:val="20"/>
        </w:rPr>
      </w:pPr>
      <w:r w:rsidRPr="00FF1224">
        <w:rPr>
          <w:rFonts w:ascii="Arial" w:hAnsi="Arial"/>
          <w:sz w:val="20"/>
        </w:rPr>
        <w:t>Robert Cox</w:t>
      </w:r>
      <w:r w:rsidR="00FF1224" w:rsidRPr="00FF1224">
        <w:rPr>
          <w:rFonts w:ascii="Arial" w:hAnsi="Arial"/>
          <w:sz w:val="20"/>
        </w:rPr>
        <w:t xml:space="preserve"> (to May </w:t>
      </w:r>
      <w:r w:rsidR="00021C58">
        <w:rPr>
          <w:rFonts w:ascii="Arial" w:hAnsi="Arial"/>
          <w:sz w:val="20"/>
        </w:rPr>
        <w:t>‘</w:t>
      </w:r>
      <w:r w:rsidR="00FF1224" w:rsidRPr="00FF1224">
        <w:rPr>
          <w:rFonts w:ascii="Arial" w:hAnsi="Arial"/>
          <w:sz w:val="20"/>
        </w:rPr>
        <w:t>22)</w:t>
      </w: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p>
    <w:p w14:paraId="19E64E4D" w14:textId="77777777" w:rsidR="00CD02EB" w:rsidRPr="00FF1224" w:rsidRDefault="00CD02EB" w:rsidP="008A2E99">
      <w:pPr>
        <w:spacing w:afterLines="240" w:after="576"/>
        <w:ind w:left="1598" w:firstLine="562"/>
        <w:contextualSpacing/>
        <w:rPr>
          <w:rFonts w:ascii="Arial" w:hAnsi="Arial"/>
          <w:sz w:val="20"/>
        </w:rPr>
      </w:pPr>
      <w:r w:rsidRPr="00FF1224">
        <w:rPr>
          <w:rFonts w:ascii="Arial" w:hAnsi="Arial"/>
          <w:sz w:val="20"/>
        </w:rPr>
        <w:tab/>
        <w:t>Harin Perera</w:t>
      </w:r>
      <w:r w:rsidRPr="00FF1224">
        <w:rPr>
          <w:rFonts w:ascii="Arial" w:hAnsi="Arial"/>
          <w:sz w:val="20"/>
        </w:rPr>
        <w:tab/>
      </w:r>
      <w:r w:rsidRPr="00FF1224">
        <w:rPr>
          <w:rFonts w:ascii="Arial" w:hAnsi="Arial"/>
          <w:sz w:val="20"/>
        </w:rPr>
        <w:tab/>
      </w:r>
      <w:r w:rsidRPr="00FF1224">
        <w:rPr>
          <w:rFonts w:ascii="Arial" w:hAnsi="Arial"/>
          <w:sz w:val="20"/>
        </w:rPr>
        <w:tab/>
      </w:r>
    </w:p>
    <w:p w14:paraId="3356A249" w14:textId="77777777" w:rsidR="00CD02EB" w:rsidRPr="00FF1224" w:rsidRDefault="00CD02EB" w:rsidP="008A2E99">
      <w:pPr>
        <w:spacing w:afterLines="240" w:after="576"/>
        <w:contextualSpacing/>
        <w:rPr>
          <w:rFonts w:ascii="Arial" w:hAnsi="Arial"/>
          <w:i/>
          <w:sz w:val="20"/>
        </w:rPr>
      </w:pPr>
    </w:p>
    <w:p w14:paraId="1D9C9AD8" w14:textId="2B7A4AE6" w:rsidR="00CD02EB" w:rsidRPr="00FF1224" w:rsidRDefault="00CD02EB" w:rsidP="008A2E99">
      <w:pPr>
        <w:spacing w:afterLines="240" w:after="576"/>
        <w:contextualSpacing/>
        <w:rPr>
          <w:rFonts w:ascii="Arial" w:hAnsi="Arial"/>
          <w:i/>
          <w:sz w:val="20"/>
        </w:rPr>
      </w:pPr>
      <w:r w:rsidRPr="00FF1224">
        <w:rPr>
          <w:rFonts w:ascii="Arial" w:hAnsi="Arial"/>
          <w:i/>
          <w:sz w:val="20"/>
        </w:rPr>
        <w:t>Representatives on the Deanery Synod:</w:t>
      </w:r>
      <w:r w:rsidR="006F3A92" w:rsidRPr="00FF1224">
        <w:rPr>
          <w:rFonts w:ascii="Arial" w:hAnsi="Arial"/>
          <w:i/>
          <w:sz w:val="20"/>
        </w:rPr>
        <w:t xml:space="preserve"> (all elected for the Triennium 2020-23 at APCM 2020)</w:t>
      </w:r>
    </w:p>
    <w:p w14:paraId="72DEFCFE" w14:textId="46B86C5C" w:rsidR="00CD02EB" w:rsidRPr="00FF1224" w:rsidRDefault="00CD02EB" w:rsidP="008A2E99">
      <w:pPr>
        <w:spacing w:afterLines="240" w:after="576"/>
        <w:contextualSpacing/>
        <w:rPr>
          <w:rFonts w:ascii="Arial" w:hAnsi="Arial"/>
          <w:sz w:val="20"/>
        </w:rPr>
      </w:pP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t>Mina Cummings</w:t>
      </w:r>
    </w:p>
    <w:p w14:paraId="3EFE39DA" w14:textId="77777777" w:rsidR="006F3A92" w:rsidRPr="00FF1224" w:rsidRDefault="00CD02EB" w:rsidP="008A2E99">
      <w:pPr>
        <w:spacing w:afterLines="240" w:after="576"/>
        <w:ind w:left="2318" w:firstLine="562"/>
        <w:contextualSpacing/>
        <w:rPr>
          <w:rFonts w:ascii="Arial" w:hAnsi="Arial"/>
          <w:sz w:val="20"/>
        </w:rPr>
      </w:pPr>
      <w:r w:rsidRPr="00FF1224">
        <w:rPr>
          <w:rFonts w:ascii="Arial" w:hAnsi="Arial"/>
          <w:sz w:val="20"/>
        </w:rPr>
        <w:t>Casey Hammett</w:t>
      </w:r>
      <w:r w:rsidRPr="00FF1224">
        <w:rPr>
          <w:rFonts w:ascii="Arial" w:hAnsi="Arial"/>
          <w:sz w:val="20"/>
        </w:rPr>
        <w:tab/>
      </w:r>
    </w:p>
    <w:p w14:paraId="2700C6F6" w14:textId="34441712" w:rsidR="006F3A92" w:rsidRPr="00FF1224" w:rsidRDefault="006F3A92" w:rsidP="008A2E99">
      <w:pPr>
        <w:spacing w:afterLines="240" w:after="576"/>
        <w:ind w:left="2318" w:firstLine="562"/>
        <w:contextualSpacing/>
        <w:rPr>
          <w:rFonts w:ascii="Arial" w:hAnsi="Arial"/>
          <w:sz w:val="20"/>
        </w:rPr>
      </w:pPr>
      <w:r w:rsidRPr="00FF1224">
        <w:rPr>
          <w:rFonts w:ascii="Arial" w:hAnsi="Arial"/>
          <w:sz w:val="20"/>
        </w:rPr>
        <w:t>Malvika Iyer</w:t>
      </w:r>
      <w:r w:rsidR="00CD02EB" w:rsidRPr="00FF1224">
        <w:rPr>
          <w:rFonts w:ascii="Arial" w:hAnsi="Arial"/>
          <w:sz w:val="20"/>
        </w:rPr>
        <w:tab/>
      </w:r>
      <w:r w:rsidR="00FB6918" w:rsidRPr="00FF1224">
        <w:rPr>
          <w:rFonts w:ascii="Arial" w:hAnsi="Arial"/>
          <w:sz w:val="20"/>
        </w:rPr>
        <w:tab/>
      </w:r>
    </w:p>
    <w:p w14:paraId="6F9C87A5" w14:textId="1BC4E107" w:rsidR="00CD02EB" w:rsidRPr="00FF1224" w:rsidRDefault="006F3A92" w:rsidP="001160D0">
      <w:pPr>
        <w:tabs>
          <w:tab w:val="left" w:pos="720"/>
          <w:tab w:val="left" w:pos="1440"/>
          <w:tab w:val="left" w:pos="2160"/>
          <w:tab w:val="left" w:pos="2880"/>
          <w:tab w:val="left" w:pos="3600"/>
          <w:tab w:val="left" w:pos="5360"/>
        </w:tabs>
        <w:spacing w:afterLines="240" w:after="576"/>
        <w:ind w:left="2318" w:firstLine="562"/>
        <w:contextualSpacing/>
        <w:rPr>
          <w:rFonts w:ascii="Arial" w:hAnsi="Arial"/>
          <w:sz w:val="20"/>
        </w:rPr>
      </w:pPr>
      <w:r w:rsidRPr="00FF1224">
        <w:rPr>
          <w:rFonts w:ascii="Arial" w:hAnsi="Arial"/>
          <w:sz w:val="20"/>
        </w:rPr>
        <w:t>Diana Malzer</w:t>
      </w:r>
      <w:r w:rsidR="00057BF0" w:rsidRPr="00FF1224">
        <w:rPr>
          <w:rFonts w:ascii="Arial" w:hAnsi="Arial"/>
          <w:sz w:val="20"/>
        </w:rPr>
        <w:t xml:space="preserve">                </w:t>
      </w:r>
      <w:r w:rsidR="00FF1224">
        <w:rPr>
          <w:rFonts w:ascii="Arial" w:hAnsi="Arial"/>
          <w:sz w:val="20"/>
        </w:rPr>
        <w:tab/>
      </w:r>
      <w:r w:rsidR="00FF1224">
        <w:rPr>
          <w:rFonts w:ascii="Arial" w:hAnsi="Arial"/>
          <w:sz w:val="20"/>
        </w:rPr>
        <w:tab/>
      </w:r>
      <w:r w:rsidR="00FF1224">
        <w:rPr>
          <w:rFonts w:ascii="Arial" w:hAnsi="Arial"/>
          <w:sz w:val="20"/>
        </w:rPr>
        <w:tab/>
      </w:r>
      <w:r w:rsidR="00057BF0" w:rsidRPr="00FF1224">
        <w:rPr>
          <w:rFonts w:ascii="Arial" w:hAnsi="Arial"/>
          <w:sz w:val="20"/>
        </w:rPr>
        <w:t xml:space="preserve"> </w:t>
      </w:r>
      <w:r w:rsidRPr="00FF1224">
        <w:rPr>
          <w:rFonts w:ascii="Arial" w:hAnsi="Arial"/>
          <w:sz w:val="20"/>
        </w:rPr>
        <w:t xml:space="preserve">Electoral Roll Officer </w:t>
      </w:r>
      <w:r w:rsidR="00CD02EB" w:rsidRPr="00FF1224">
        <w:rPr>
          <w:rFonts w:ascii="Arial" w:hAnsi="Arial"/>
          <w:sz w:val="20"/>
        </w:rPr>
        <w:tab/>
      </w:r>
    </w:p>
    <w:p w14:paraId="6873CB60" w14:textId="77777777" w:rsidR="00CD02EB" w:rsidRPr="00FF1224" w:rsidRDefault="00CD02EB" w:rsidP="008A2E99">
      <w:pPr>
        <w:spacing w:afterLines="240" w:after="576"/>
        <w:ind w:left="1598" w:firstLine="562"/>
        <w:contextualSpacing/>
        <w:rPr>
          <w:rFonts w:ascii="Arial" w:hAnsi="Arial"/>
          <w:sz w:val="20"/>
        </w:rPr>
      </w:pPr>
      <w:r w:rsidRPr="00FF1224">
        <w:rPr>
          <w:rFonts w:ascii="Arial" w:hAnsi="Arial"/>
          <w:sz w:val="20"/>
        </w:rPr>
        <w:tab/>
        <w:t>Geoffrey Shaw</w:t>
      </w:r>
    </w:p>
    <w:p w14:paraId="3D4DFDD0" w14:textId="77777777" w:rsidR="00CD02EB" w:rsidRPr="00FF1224" w:rsidRDefault="00CD02EB" w:rsidP="008A2E99">
      <w:pPr>
        <w:spacing w:afterLines="240" w:after="576"/>
        <w:ind w:left="1598" w:firstLine="562"/>
        <w:contextualSpacing/>
        <w:rPr>
          <w:rFonts w:ascii="Arial" w:hAnsi="Arial"/>
          <w:sz w:val="20"/>
        </w:rPr>
      </w:pP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p>
    <w:p w14:paraId="7B21DF7E" w14:textId="41D1756D" w:rsidR="00CD02EB" w:rsidRPr="00FF1224" w:rsidRDefault="00CD02EB" w:rsidP="008A2E99">
      <w:pPr>
        <w:spacing w:afterLines="240" w:after="576"/>
        <w:contextualSpacing/>
        <w:rPr>
          <w:rFonts w:ascii="Arial" w:hAnsi="Arial"/>
          <w:iCs/>
          <w:sz w:val="20"/>
        </w:rPr>
      </w:pPr>
      <w:r w:rsidRPr="00FF1224">
        <w:rPr>
          <w:rFonts w:ascii="Arial" w:hAnsi="Arial"/>
          <w:i/>
          <w:sz w:val="20"/>
        </w:rPr>
        <w:t>Elected members</w:t>
      </w:r>
      <w:r w:rsidR="00091CB7" w:rsidRPr="00FF1224">
        <w:rPr>
          <w:rFonts w:ascii="Arial" w:hAnsi="Arial"/>
          <w:i/>
          <w:sz w:val="20"/>
        </w:rPr>
        <w:tab/>
      </w:r>
      <w:r w:rsidR="00091CB7" w:rsidRPr="00FF1224">
        <w:rPr>
          <w:rFonts w:ascii="Arial" w:hAnsi="Arial"/>
          <w:i/>
          <w:sz w:val="20"/>
        </w:rPr>
        <w:tab/>
      </w:r>
      <w:r w:rsidR="00091CB7" w:rsidRPr="00FF1224">
        <w:rPr>
          <w:rFonts w:ascii="Arial" w:hAnsi="Arial"/>
          <w:iCs/>
          <w:sz w:val="20"/>
        </w:rPr>
        <w:t xml:space="preserve">Debo Adebayo </w:t>
      </w:r>
      <w:r w:rsidR="00021C58">
        <w:rPr>
          <w:rFonts w:ascii="Arial" w:hAnsi="Arial"/>
          <w:iCs/>
          <w:sz w:val="20"/>
        </w:rPr>
        <w:t>(to APCM ‘22)</w:t>
      </w:r>
      <w:r w:rsidR="00091CB7" w:rsidRPr="00FF1224">
        <w:rPr>
          <w:rFonts w:ascii="Arial" w:hAnsi="Arial"/>
          <w:iCs/>
          <w:sz w:val="20"/>
        </w:rPr>
        <w:tab/>
      </w:r>
    </w:p>
    <w:p w14:paraId="4A42FC90" w14:textId="2F79701A" w:rsidR="00CD02EB" w:rsidRPr="00FF1224" w:rsidRDefault="00CD02EB" w:rsidP="008A2E99">
      <w:pPr>
        <w:spacing w:afterLines="240" w:after="576"/>
        <w:ind w:left="1440" w:firstLine="720"/>
        <w:contextualSpacing/>
        <w:rPr>
          <w:rFonts w:ascii="Arial" w:hAnsi="Arial"/>
          <w:sz w:val="20"/>
        </w:rPr>
      </w:pPr>
      <w:r w:rsidRPr="00FF1224">
        <w:rPr>
          <w:rFonts w:ascii="Arial" w:hAnsi="Arial"/>
          <w:sz w:val="20"/>
        </w:rPr>
        <w:tab/>
        <w:t>Antony Edwards</w:t>
      </w:r>
    </w:p>
    <w:p w14:paraId="06E00B8A" w14:textId="24E81439" w:rsidR="00CD02EB" w:rsidRPr="00FF1224" w:rsidRDefault="00CD02EB" w:rsidP="008A2E99">
      <w:pPr>
        <w:spacing w:afterLines="240" w:after="576"/>
        <w:ind w:left="1440" w:firstLine="720"/>
        <w:contextualSpacing/>
        <w:rPr>
          <w:rFonts w:ascii="Arial" w:hAnsi="Arial"/>
          <w:sz w:val="20"/>
        </w:rPr>
      </w:pPr>
      <w:r w:rsidRPr="00FF1224">
        <w:rPr>
          <w:rFonts w:ascii="Arial" w:hAnsi="Arial"/>
          <w:sz w:val="20"/>
        </w:rPr>
        <w:tab/>
        <w:t>Clare Fuller</w:t>
      </w:r>
      <w:r w:rsidRPr="00FF1224">
        <w:rPr>
          <w:rFonts w:ascii="Arial" w:hAnsi="Arial"/>
          <w:sz w:val="20"/>
        </w:rPr>
        <w:tab/>
      </w:r>
      <w:r w:rsidRPr="00FF1224">
        <w:rPr>
          <w:rFonts w:ascii="Arial" w:hAnsi="Arial"/>
          <w:sz w:val="20"/>
        </w:rPr>
        <w:tab/>
      </w:r>
      <w:r w:rsidR="00FF1224">
        <w:rPr>
          <w:rFonts w:ascii="Arial" w:hAnsi="Arial"/>
          <w:sz w:val="20"/>
        </w:rPr>
        <w:tab/>
      </w:r>
      <w:r w:rsidR="00FF1224">
        <w:rPr>
          <w:rFonts w:ascii="Arial" w:hAnsi="Arial"/>
          <w:sz w:val="20"/>
        </w:rPr>
        <w:tab/>
      </w:r>
      <w:r w:rsidRPr="00FF1224">
        <w:rPr>
          <w:rFonts w:ascii="Arial" w:hAnsi="Arial"/>
          <w:sz w:val="20"/>
        </w:rPr>
        <w:t>PCC Secretary</w:t>
      </w:r>
    </w:p>
    <w:p w14:paraId="5C275DD6" w14:textId="77777777" w:rsidR="00CD02EB" w:rsidRPr="00FF1224" w:rsidRDefault="00CD02EB" w:rsidP="008A2E99">
      <w:pPr>
        <w:spacing w:afterLines="240" w:after="576"/>
        <w:ind w:left="1440" w:firstLine="720"/>
        <w:contextualSpacing/>
        <w:rPr>
          <w:rFonts w:ascii="Arial" w:hAnsi="Arial"/>
          <w:sz w:val="20"/>
        </w:rPr>
      </w:pPr>
      <w:r w:rsidRPr="00FF1224">
        <w:rPr>
          <w:rFonts w:ascii="Arial" w:hAnsi="Arial"/>
          <w:sz w:val="20"/>
        </w:rPr>
        <w:tab/>
        <w:t>Claire Hammett</w:t>
      </w: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r w:rsidRPr="00FF1224">
        <w:rPr>
          <w:rFonts w:ascii="Arial" w:hAnsi="Arial"/>
          <w:sz w:val="20"/>
        </w:rPr>
        <w:tab/>
      </w:r>
    </w:p>
    <w:p w14:paraId="262FA446" w14:textId="12FFA1A5" w:rsidR="001160D0" w:rsidRDefault="003062A7" w:rsidP="006F3A92">
      <w:pPr>
        <w:spacing w:afterLines="240" w:after="576"/>
        <w:ind w:left="1440" w:firstLine="720"/>
        <w:contextualSpacing/>
        <w:rPr>
          <w:rFonts w:ascii="Arial" w:hAnsi="Arial"/>
          <w:sz w:val="20"/>
        </w:rPr>
      </w:pPr>
      <w:r w:rsidRPr="00FF1224">
        <w:rPr>
          <w:rFonts w:ascii="Arial" w:hAnsi="Arial"/>
          <w:sz w:val="20"/>
        </w:rPr>
        <w:tab/>
        <w:t>Mark Hyoms</w:t>
      </w:r>
      <w:r w:rsidRPr="00FF1224">
        <w:rPr>
          <w:rFonts w:ascii="Arial" w:hAnsi="Arial"/>
          <w:sz w:val="20"/>
        </w:rPr>
        <w:tab/>
      </w:r>
      <w:r w:rsidRPr="00FF1224">
        <w:rPr>
          <w:rFonts w:ascii="Arial" w:hAnsi="Arial"/>
          <w:sz w:val="20"/>
        </w:rPr>
        <w:tab/>
      </w:r>
      <w:r w:rsidR="00FF1224">
        <w:rPr>
          <w:rFonts w:ascii="Arial" w:hAnsi="Arial"/>
          <w:sz w:val="20"/>
        </w:rPr>
        <w:tab/>
      </w:r>
      <w:r w:rsidR="00FF1224">
        <w:rPr>
          <w:rFonts w:ascii="Arial" w:hAnsi="Arial"/>
          <w:sz w:val="20"/>
        </w:rPr>
        <w:tab/>
      </w:r>
      <w:r w:rsidRPr="00FF1224">
        <w:rPr>
          <w:rFonts w:ascii="Arial" w:hAnsi="Arial"/>
          <w:sz w:val="20"/>
        </w:rPr>
        <w:t>PCC Treasurer</w:t>
      </w:r>
    </w:p>
    <w:p w14:paraId="73E8EC96" w14:textId="3ACFDCCA" w:rsidR="00021C58" w:rsidRPr="00FF1224" w:rsidRDefault="00021C58" w:rsidP="006F3A92">
      <w:pPr>
        <w:spacing w:afterLines="240" w:after="576"/>
        <w:ind w:left="1440" w:firstLine="720"/>
        <w:contextualSpacing/>
        <w:rPr>
          <w:rFonts w:ascii="Arial" w:hAnsi="Arial"/>
          <w:sz w:val="20"/>
        </w:rPr>
      </w:pPr>
      <w:r>
        <w:rPr>
          <w:rFonts w:ascii="Arial" w:hAnsi="Arial"/>
          <w:sz w:val="20"/>
        </w:rPr>
        <w:tab/>
        <w:t>Nishi Kapoor (from APCM ‘22)</w:t>
      </w:r>
    </w:p>
    <w:p w14:paraId="7D02C02E" w14:textId="7C24ADE2" w:rsidR="006F3A92" w:rsidRPr="00FF1224" w:rsidRDefault="006F3A92" w:rsidP="001160D0">
      <w:pPr>
        <w:spacing w:afterLines="240" w:after="576"/>
        <w:ind w:left="2160" w:firstLine="720"/>
        <w:contextualSpacing/>
        <w:rPr>
          <w:rFonts w:ascii="Arial" w:hAnsi="Arial"/>
          <w:sz w:val="20"/>
        </w:rPr>
      </w:pPr>
      <w:r w:rsidRPr="00FF1224">
        <w:rPr>
          <w:rFonts w:ascii="Arial" w:hAnsi="Arial"/>
          <w:sz w:val="20"/>
        </w:rPr>
        <w:t>Parisa Keshtkar</w:t>
      </w:r>
      <w:r w:rsidRPr="00FF1224">
        <w:rPr>
          <w:rFonts w:ascii="Arial" w:hAnsi="Arial"/>
          <w:sz w:val="20"/>
        </w:rPr>
        <w:tab/>
      </w:r>
      <w:r w:rsidRPr="00FF1224">
        <w:rPr>
          <w:rFonts w:ascii="Arial" w:hAnsi="Arial"/>
          <w:sz w:val="20"/>
        </w:rPr>
        <w:tab/>
      </w:r>
    </w:p>
    <w:p w14:paraId="089E66AA" w14:textId="76A3E5DA" w:rsidR="006F3A92" w:rsidRDefault="006F3A92" w:rsidP="006F3A92">
      <w:pPr>
        <w:spacing w:afterLines="240" w:after="576"/>
        <w:ind w:left="1440" w:firstLine="720"/>
        <w:contextualSpacing/>
        <w:rPr>
          <w:rFonts w:ascii="Arial" w:hAnsi="Arial"/>
          <w:iCs/>
          <w:sz w:val="20"/>
        </w:rPr>
      </w:pPr>
      <w:r w:rsidRPr="00FF1224">
        <w:rPr>
          <w:rFonts w:ascii="Arial" w:hAnsi="Arial"/>
          <w:sz w:val="20"/>
        </w:rPr>
        <w:tab/>
        <w:t>Steve McNeilly</w:t>
      </w:r>
      <w:r w:rsidR="00021C58">
        <w:rPr>
          <w:rFonts w:ascii="Arial" w:hAnsi="Arial"/>
          <w:sz w:val="20"/>
        </w:rPr>
        <w:t xml:space="preserve"> </w:t>
      </w:r>
      <w:r w:rsidR="00021C58">
        <w:rPr>
          <w:rFonts w:ascii="Arial" w:hAnsi="Arial"/>
          <w:iCs/>
          <w:sz w:val="20"/>
        </w:rPr>
        <w:t>(to APCM ‘22)</w:t>
      </w:r>
    </w:p>
    <w:p w14:paraId="7B197389" w14:textId="74AD5B2D" w:rsidR="00021C58" w:rsidRPr="00FF1224" w:rsidRDefault="00021C58" w:rsidP="006F3A92">
      <w:pPr>
        <w:spacing w:afterLines="240" w:after="576"/>
        <w:ind w:left="1440" w:firstLine="720"/>
        <w:contextualSpacing/>
        <w:rPr>
          <w:rFonts w:ascii="Arial" w:hAnsi="Arial"/>
          <w:sz w:val="20"/>
        </w:rPr>
      </w:pPr>
      <w:r>
        <w:rPr>
          <w:rFonts w:ascii="Arial" w:hAnsi="Arial"/>
          <w:iCs/>
          <w:sz w:val="20"/>
        </w:rPr>
        <w:tab/>
      </w:r>
      <w:r w:rsidRPr="00021C58">
        <w:rPr>
          <w:rFonts w:ascii="Arial" w:hAnsi="Arial"/>
          <w:iCs/>
          <w:sz w:val="20"/>
        </w:rPr>
        <w:t>Caroline Namujji-Nicodemo</w:t>
      </w:r>
      <w:r>
        <w:rPr>
          <w:rFonts w:ascii="Arial" w:hAnsi="Arial"/>
          <w:iCs/>
          <w:sz w:val="20"/>
        </w:rPr>
        <w:t xml:space="preserve"> (from APCM ‘22)</w:t>
      </w:r>
    </w:p>
    <w:p w14:paraId="680629C2" w14:textId="18435568" w:rsidR="00CD02EB" w:rsidRPr="00FF1224" w:rsidRDefault="00CD02EB" w:rsidP="004D1336">
      <w:pPr>
        <w:spacing w:afterLines="240" w:after="576"/>
        <w:ind w:left="1528" w:firstLine="720"/>
        <w:contextualSpacing/>
        <w:rPr>
          <w:rFonts w:ascii="Arial" w:hAnsi="Arial"/>
          <w:sz w:val="20"/>
        </w:rPr>
      </w:pPr>
      <w:r w:rsidRPr="00FF1224">
        <w:rPr>
          <w:rFonts w:ascii="Arial" w:hAnsi="Arial"/>
          <w:sz w:val="20"/>
        </w:rPr>
        <w:tab/>
        <w:t>Nadia Ouled Zaoui</w:t>
      </w:r>
      <w:r w:rsidR="00021C58">
        <w:rPr>
          <w:rFonts w:ascii="Arial" w:hAnsi="Arial"/>
          <w:sz w:val="20"/>
        </w:rPr>
        <w:t xml:space="preserve"> </w:t>
      </w:r>
      <w:r w:rsidR="00021C58">
        <w:rPr>
          <w:rFonts w:ascii="Arial" w:hAnsi="Arial"/>
          <w:iCs/>
          <w:sz w:val="20"/>
        </w:rPr>
        <w:t>(to APCM ‘22)</w:t>
      </w:r>
    </w:p>
    <w:p w14:paraId="2ECC4908" w14:textId="2FC4C685" w:rsidR="00021C58" w:rsidRDefault="00091CB7" w:rsidP="004D1336">
      <w:pPr>
        <w:spacing w:afterLines="240" w:after="576"/>
        <w:ind w:left="1528" w:firstLine="720"/>
        <w:contextualSpacing/>
        <w:rPr>
          <w:rFonts w:ascii="Arial" w:hAnsi="Arial"/>
          <w:sz w:val="20"/>
        </w:rPr>
      </w:pPr>
      <w:r w:rsidRPr="00FF1224">
        <w:rPr>
          <w:rFonts w:ascii="Arial" w:hAnsi="Arial"/>
          <w:sz w:val="20"/>
        </w:rPr>
        <w:tab/>
      </w:r>
      <w:r w:rsidR="00021C58" w:rsidRPr="00021C58">
        <w:rPr>
          <w:rFonts w:ascii="Arial" w:hAnsi="Arial"/>
          <w:sz w:val="20"/>
        </w:rPr>
        <w:t>Sofia Radaelli</w:t>
      </w:r>
      <w:r w:rsidR="00021C58">
        <w:rPr>
          <w:rFonts w:ascii="Arial" w:hAnsi="Arial"/>
          <w:sz w:val="20"/>
        </w:rPr>
        <w:t xml:space="preserve"> (from APCM ‘22)</w:t>
      </w:r>
    </w:p>
    <w:p w14:paraId="44F16CEA" w14:textId="40D7B875" w:rsidR="00021C58" w:rsidRDefault="00091CB7" w:rsidP="00021C58">
      <w:pPr>
        <w:spacing w:afterLines="240" w:after="576"/>
        <w:ind w:left="2160" w:firstLine="720"/>
        <w:contextualSpacing/>
        <w:rPr>
          <w:rFonts w:ascii="Arial" w:hAnsi="Arial"/>
          <w:sz w:val="20"/>
        </w:rPr>
      </w:pPr>
      <w:r w:rsidRPr="00FF1224">
        <w:rPr>
          <w:rFonts w:ascii="Arial" w:hAnsi="Arial"/>
          <w:sz w:val="20"/>
        </w:rPr>
        <w:t>Dinesh Selveraj</w:t>
      </w:r>
      <w:r w:rsidRPr="00FF1224">
        <w:rPr>
          <w:rFonts w:ascii="Arial" w:hAnsi="Arial"/>
          <w:sz w:val="20"/>
        </w:rPr>
        <w:tab/>
      </w:r>
    </w:p>
    <w:p w14:paraId="358BF27E" w14:textId="0EBD759C" w:rsidR="00091CB7" w:rsidRPr="00FF1224" w:rsidRDefault="00021C58" w:rsidP="004D1336">
      <w:pPr>
        <w:spacing w:afterLines="240" w:after="576"/>
        <w:ind w:left="1528" w:firstLine="720"/>
        <w:contextualSpacing/>
        <w:rPr>
          <w:rFonts w:ascii="Arial" w:hAnsi="Arial"/>
          <w:sz w:val="20"/>
        </w:rPr>
      </w:pPr>
      <w:r>
        <w:rPr>
          <w:rFonts w:ascii="Arial" w:hAnsi="Arial"/>
          <w:sz w:val="20"/>
        </w:rPr>
        <w:tab/>
      </w:r>
      <w:r w:rsidRPr="00021C58">
        <w:rPr>
          <w:rFonts w:ascii="Arial" w:hAnsi="Arial"/>
          <w:sz w:val="20"/>
        </w:rPr>
        <w:t>Tjania Urošević</w:t>
      </w:r>
      <w:r w:rsidR="00091CB7" w:rsidRPr="00FF1224">
        <w:rPr>
          <w:rFonts w:ascii="Arial" w:hAnsi="Arial"/>
          <w:sz w:val="20"/>
        </w:rPr>
        <w:tab/>
      </w:r>
      <w:r>
        <w:rPr>
          <w:rFonts w:ascii="Arial" w:hAnsi="Arial"/>
          <w:sz w:val="20"/>
        </w:rPr>
        <w:t>(from APCM ‘22)</w:t>
      </w:r>
    </w:p>
    <w:p w14:paraId="47C84DA6" w14:textId="1DF0F916" w:rsidR="00054A40" w:rsidRPr="00FF1224" w:rsidRDefault="00054A40" w:rsidP="00054A40">
      <w:pPr>
        <w:spacing w:afterLines="150" w:after="360"/>
        <w:ind w:left="1525" w:firstLine="720"/>
        <w:contextualSpacing/>
        <w:rPr>
          <w:rFonts w:ascii="Arial" w:hAnsi="Arial"/>
          <w:sz w:val="20"/>
        </w:rPr>
      </w:pPr>
      <w:r w:rsidRPr="00FF1224">
        <w:rPr>
          <w:rFonts w:ascii="Arial" w:hAnsi="Arial"/>
          <w:sz w:val="20"/>
        </w:rPr>
        <w:tab/>
      </w:r>
      <w:r w:rsidR="006F3A92" w:rsidRPr="00FF1224">
        <w:rPr>
          <w:rFonts w:ascii="Arial" w:hAnsi="Arial"/>
          <w:sz w:val="20"/>
        </w:rPr>
        <w:t>Sarah Watts</w:t>
      </w:r>
    </w:p>
    <w:bookmarkEnd w:id="1"/>
    <w:p w14:paraId="000AD62B" w14:textId="711C8F56" w:rsidR="00CD02EB" w:rsidRPr="00FF1224" w:rsidRDefault="00CD02EB" w:rsidP="00054A40">
      <w:pPr>
        <w:pStyle w:val="Heading4"/>
        <w:spacing w:before="120"/>
      </w:pPr>
      <w:r w:rsidRPr="00FF1224">
        <w:t>Structure, governance and management</w:t>
      </w:r>
    </w:p>
    <w:p w14:paraId="3AC6E1C0" w14:textId="77777777" w:rsidR="00CD02EB" w:rsidRPr="00FF1224" w:rsidRDefault="00CD02EB" w:rsidP="004D1336">
      <w:pPr>
        <w:pStyle w:val="BodyText"/>
      </w:pPr>
      <w:r w:rsidRPr="00FF1224">
        <w:t>Members of the PCC are either ex officio or elected by the Annual Parochial Church Meeting in accordance with the Church Representation Rules.  All Church attendees are encouraged to register on the Electoral Roll and stand for election to the PCC.</w:t>
      </w:r>
    </w:p>
    <w:p w14:paraId="5875C883" w14:textId="55EB7ACF" w:rsidR="00CD02EB" w:rsidRPr="00FF1224" w:rsidRDefault="00CD02EB" w:rsidP="00C95F85">
      <w:pPr>
        <w:pStyle w:val="Heading4"/>
        <w:rPr>
          <w:sz w:val="20"/>
        </w:rPr>
      </w:pPr>
      <w:r w:rsidRPr="00FF1224">
        <w:t xml:space="preserve">Objectives and activities </w:t>
      </w:r>
    </w:p>
    <w:p w14:paraId="399A2993" w14:textId="2787A3A4" w:rsidR="00CD02EB" w:rsidRPr="00FF1224" w:rsidRDefault="00CD02EB" w:rsidP="008A2E99">
      <w:pPr>
        <w:spacing w:afterLines="240" w:after="576"/>
        <w:contextualSpacing/>
        <w:jc w:val="both"/>
        <w:rPr>
          <w:rFonts w:ascii="Arial" w:hAnsi="Arial"/>
          <w:sz w:val="20"/>
        </w:rPr>
      </w:pPr>
      <w:r w:rsidRPr="00FF1224">
        <w:rPr>
          <w:rFonts w:ascii="Arial" w:hAnsi="Arial"/>
          <w:sz w:val="20"/>
        </w:rPr>
        <w:t xml:space="preserve">Emmanuel PCC has the responsibility of cooperating with the </w:t>
      </w:r>
      <w:r w:rsidR="006F6311" w:rsidRPr="00FF1224">
        <w:rPr>
          <w:rFonts w:ascii="Arial" w:hAnsi="Arial"/>
          <w:sz w:val="20"/>
        </w:rPr>
        <w:t>Vicar</w:t>
      </w:r>
      <w:r w:rsidRPr="00FF1224">
        <w:rPr>
          <w:rFonts w:ascii="Arial" w:hAnsi="Arial"/>
          <w:sz w:val="20"/>
        </w:rPr>
        <w:t xml:space="preserve"> in promoting in the ecclesiastical parish the whole mission of the Church, pastoral, evangelistic, social and ecumenical.  It also has maintenance responsibilities for Emmanuel Church.</w:t>
      </w:r>
      <w:r w:rsidR="00C867A4" w:rsidRPr="00FF1224">
        <w:rPr>
          <w:rFonts w:ascii="Arial" w:hAnsi="Arial"/>
          <w:sz w:val="20"/>
        </w:rPr>
        <w:t xml:space="preserve">  Fr Jonathan Kester was Vicar of Emmanuel Church until July 2022; the po</w:t>
      </w:r>
      <w:r w:rsidR="00FF1224" w:rsidRPr="00FF1224">
        <w:rPr>
          <w:rFonts w:ascii="Arial" w:hAnsi="Arial"/>
          <w:sz w:val="20"/>
        </w:rPr>
        <w:t>sition remains vacant at the date of this report.</w:t>
      </w:r>
    </w:p>
    <w:p w14:paraId="43A27F47" w14:textId="3B4DACE1" w:rsidR="00CD02EB" w:rsidRPr="00C867A4" w:rsidRDefault="00CD02EB" w:rsidP="000714E8">
      <w:pPr>
        <w:pStyle w:val="Heading1"/>
      </w:pPr>
      <w:r w:rsidRPr="00C867A4">
        <w:lastRenderedPageBreak/>
        <w:t>Achievements and performance</w:t>
      </w:r>
    </w:p>
    <w:p w14:paraId="0EEEE690" w14:textId="77777777" w:rsidR="00C867A4" w:rsidRPr="00C867A4" w:rsidRDefault="00C867A4" w:rsidP="00C867A4">
      <w:pPr>
        <w:pStyle w:val="Body"/>
        <w:rPr>
          <w:rFonts w:ascii="Arial" w:eastAsia="Gill Sans" w:hAnsi="Arial" w:cs="Arial"/>
          <w:b/>
          <w:bCs/>
          <w:sz w:val="20"/>
          <w:szCs w:val="20"/>
        </w:rPr>
      </w:pPr>
      <w:r w:rsidRPr="00C867A4">
        <w:rPr>
          <w:rFonts w:ascii="Arial" w:hAnsi="Arial" w:cs="Arial"/>
          <w:b/>
          <w:bCs/>
          <w:sz w:val="20"/>
          <w:szCs w:val="20"/>
          <w:lang w:val="en-US"/>
        </w:rPr>
        <w:t>Church attendance</w:t>
      </w:r>
    </w:p>
    <w:p w14:paraId="7E0FCE71" w14:textId="29BCC8D9"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 xml:space="preserve">There were 113 adults and 67 children attending during the week on average, plus our usual full school mass each Thursday in term time of 135 children and 13 adults.  All of this is </w:t>
      </w:r>
      <w:r>
        <w:rPr>
          <w:rFonts w:ascii="Arial" w:hAnsi="Arial" w:cs="Arial"/>
          <w:sz w:val="20"/>
          <w:szCs w:val="20"/>
          <w:lang w:val="en-US"/>
        </w:rPr>
        <w:t>consistent</w:t>
      </w:r>
      <w:r w:rsidRPr="00C867A4">
        <w:rPr>
          <w:rFonts w:ascii="Arial" w:hAnsi="Arial" w:cs="Arial"/>
          <w:sz w:val="20"/>
          <w:szCs w:val="20"/>
          <w:lang w:val="en-US"/>
        </w:rPr>
        <w:t xml:space="preserve"> with 2021 but down from pre-pandemic. </w:t>
      </w:r>
    </w:p>
    <w:p w14:paraId="3F6FC4BB" w14:textId="77777777" w:rsidR="00C867A4" w:rsidRPr="00C867A4" w:rsidRDefault="00C867A4" w:rsidP="00C867A4">
      <w:pPr>
        <w:pStyle w:val="Body"/>
        <w:rPr>
          <w:rFonts w:ascii="Arial" w:eastAsia="Gill Sans" w:hAnsi="Arial" w:cs="Arial"/>
          <w:sz w:val="20"/>
          <w:szCs w:val="20"/>
        </w:rPr>
      </w:pPr>
    </w:p>
    <w:p w14:paraId="3DDB0131"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 xml:space="preserve">There were 124 adults and 74 children attending on a usual Sunday - the figures for which are not available for 2020/21 but are down slightly from pre-pandemic. </w:t>
      </w:r>
    </w:p>
    <w:p w14:paraId="15C984AD" w14:textId="77777777" w:rsidR="00C867A4" w:rsidRPr="00C867A4" w:rsidRDefault="00C867A4" w:rsidP="00C867A4">
      <w:pPr>
        <w:pStyle w:val="Body"/>
        <w:rPr>
          <w:rFonts w:ascii="Arial" w:eastAsia="Gill Sans" w:hAnsi="Arial" w:cs="Arial"/>
          <w:sz w:val="20"/>
          <w:szCs w:val="20"/>
        </w:rPr>
      </w:pPr>
    </w:p>
    <w:p w14:paraId="6EF3AC73" w14:textId="11B92A1C"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 xml:space="preserve">There were 368 worshippers at Christmas which is an increase from the previous two years and 236 worshippers at Easter, which is about the same for the previous year,  but a decrease for both from 2019. </w:t>
      </w:r>
    </w:p>
    <w:p w14:paraId="152B9C2F" w14:textId="77777777" w:rsidR="00C867A4" w:rsidRPr="00C867A4" w:rsidRDefault="00C867A4" w:rsidP="00C867A4">
      <w:pPr>
        <w:pStyle w:val="Body"/>
        <w:rPr>
          <w:rFonts w:ascii="Arial" w:eastAsia="Gill Sans" w:hAnsi="Arial" w:cs="Arial"/>
          <w:sz w:val="20"/>
          <w:szCs w:val="20"/>
        </w:rPr>
      </w:pPr>
    </w:p>
    <w:p w14:paraId="451379D6"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We had 14 baptisms during the year and we were delighted to welcome Bishop Rob for a confirmation service on the 29th May, where we welcomed 5 candidates for baptism and 12 for confirmation. These numbers are back to pre pandemic levels.</w:t>
      </w:r>
    </w:p>
    <w:p w14:paraId="1735DA84" w14:textId="77777777" w:rsidR="00C867A4" w:rsidRPr="00C867A4" w:rsidRDefault="00C867A4" w:rsidP="00C867A4">
      <w:pPr>
        <w:pStyle w:val="Body"/>
        <w:rPr>
          <w:rFonts w:ascii="Arial" w:eastAsia="Gill Sans" w:hAnsi="Arial" w:cs="Arial"/>
          <w:sz w:val="20"/>
          <w:szCs w:val="20"/>
        </w:rPr>
      </w:pPr>
    </w:p>
    <w:p w14:paraId="080CB048"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We held one wedding.</w:t>
      </w:r>
    </w:p>
    <w:p w14:paraId="69D361B7" w14:textId="77777777" w:rsidR="00C867A4" w:rsidRPr="00C867A4" w:rsidRDefault="00C867A4" w:rsidP="00C867A4">
      <w:pPr>
        <w:pStyle w:val="Body"/>
        <w:rPr>
          <w:rFonts w:ascii="Arial" w:eastAsia="Gill Sans" w:hAnsi="Arial" w:cs="Arial"/>
          <w:sz w:val="20"/>
          <w:szCs w:val="20"/>
        </w:rPr>
      </w:pPr>
    </w:p>
    <w:p w14:paraId="6D58A615"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Review of the year</w:t>
      </w:r>
    </w:p>
    <w:p w14:paraId="7CE87673" w14:textId="0ACA6609" w:rsidR="00C867A4" w:rsidRDefault="00C867A4" w:rsidP="00C867A4">
      <w:pPr>
        <w:pStyle w:val="Default"/>
        <w:rPr>
          <w:rFonts w:ascii="Arial" w:hAnsi="Arial" w:cs="Arial"/>
          <w:sz w:val="20"/>
          <w:szCs w:val="20"/>
        </w:rPr>
      </w:pPr>
      <w:r w:rsidRPr="00C867A4">
        <w:rPr>
          <w:rFonts w:ascii="Arial" w:hAnsi="Arial" w:cs="Arial"/>
          <w:sz w:val="20"/>
          <w:szCs w:val="20"/>
        </w:rPr>
        <w:t xml:space="preserve">The full PCC met 5 times during the year.  We also met for the Section 11 meeting, to decide who would be our parish representatives for the appointment process, and a Section 12 meeting where we were joined by the Bishop, Archdeacon, and Area Dean to discuss the final draft of the parish profile.  We are very grateful for the work of the PCC in this - particularly our Churchwarden Carrie Reiners who, with a lot of work, drove this forward. </w:t>
      </w:r>
      <w:r w:rsidRPr="00C867A4">
        <w:rPr>
          <w:rFonts w:ascii="Arial" w:hAnsi="Arial" w:cs="Arial"/>
          <w:i/>
          <w:iCs/>
          <w:sz w:val="20"/>
          <w:szCs w:val="20"/>
        </w:rPr>
        <w:t xml:space="preserve"> </w:t>
      </w:r>
      <w:r w:rsidRPr="00C867A4">
        <w:rPr>
          <w:rFonts w:ascii="Arial" w:hAnsi="Arial" w:cs="Arial"/>
          <w:sz w:val="20"/>
          <w:szCs w:val="20"/>
        </w:rPr>
        <w:t>There was an average attendance at PCC meetings of 62</w:t>
      </w:r>
      <w:r w:rsidRPr="00C867A4">
        <w:rPr>
          <w:rFonts w:ascii="Arial" w:hAnsi="Arial" w:cs="Arial"/>
          <w:sz w:val="20"/>
          <w:szCs w:val="20"/>
          <w:lang w:val="it-IT"/>
        </w:rPr>
        <w:t xml:space="preserve"> per cent</w:t>
      </w:r>
      <w:r w:rsidRPr="00C867A4">
        <w:rPr>
          <w:rFonts w:ascii="Arial" w:hAnsi="Arial" w:cs="Arial"/>
          <w:sz w:val="20"/>
          <w:szCs w:val="20"/>
        </w:rPr>
        <w:t>.</w:t>
      </w:r>
    </w:p>
    <w:p w14:paraId="5E505ADC" w14:textId="77777777" w:rsidR="00C867A4" w:rsidRPr="00C867A4" w:rsidRDefault="00C867A4" w:rsidP="00C867A4">
      <w:pPr>
        <w:pStyle w:val="Default"/>
        <w:rPr>
          <w:rFonts w:ascii="Arial" w:eastAsia="Gill Sans" w:hAnsi="Arial" w:cs="Arial"/>
          <w:sz w:val="20"/>
          <w:szCs w:val="20"/>
        </w:rPr>
      </w:pPr>
    </w:p>
    <w:p w14:paraId="25E9C39F" w14:textId="77777777" w:rsidR="00C867A4" w:rsidRDefault="00C867A4" w:rsidP="00C867A4">
      <w:pPr>
        <w:pStyle w:val="Default"/>
        <w:rPr>
          <w:rFonts w:ascii="Arial" w:hAnsi="Arial" w:cs="Arial"/>
          <w:sz w:val="20"/>
          <w:szCs w:val="20"/>
        </w:rPr>
      </w:pPr>
      <w:r w:rsidRPr="00C867A4">
        <w:rPr>
          <w:rFonts w:ascii="Arial" w:hAnsi="Arial" w:cs="Arial"/>
          <w:sz w:val="20"/>
          <w:szCs w:val="20"/>
        </w:rPr>
        <w:t xml:space="preserve">The standing committee were also joined by the Bishop for a planning meeting shortly before the interregnum. </w:t>
      </w:r>
    </w:p>
    <w:p w14:paraId="3D10B75D" w14:textId="77777777" w:rsidR="00C867A4" w:rsidRDefault="00C867A4" w:rsidP="00C867A4">
      <w:pPr>
        <w:pStyle w:val="Default"/>
        <w:rPr>
          <w:rFonts w:ascii="Arial" w:hAnsi="Arial" w:cs="Arial"/>
          <w:sz w:val="20"/>
          <w:szCs w:val="20"/>
        </w:rPr>
      </w:pPr>
    </w:p>
    <w:p w14:paraId="2E6CFA1A" w14:textId="1402735F"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A large part of the work of the PCC this year has been in creating a parish profile and role description for the appointment of a new Vicar, as well as dealing with planning for the coming months.</w:t>
      </w:r>
    </w:p>
    <w:p w14:paraId="25C39196" w14:textId="77777777" w:rsidR="00C867A4" w:rsidRPr="00C867A4" w:rsidRDefault="00C867A4" w:rsidP="00C867A4">
      <w:pPr>
        <w:pStyle w:val="Body"/>
        <w:rPr>
          <w:rFonts w:ascii="Arial" w:eastAsia="Gill Sans" w:hAnsi="Arial" w:cs="Arial"/>
          <w:b/>
          <w:bCs/>
          <w:sz w:val="20"/>
          <w:szCs w:val="20"/>
        </w:rPr>
      </w:pPr>
    </w:p>
    <w:p w14:paraId="5AB4EEAC" w14:textId="77777777" w:rsidR="00C867A4" w:rsidRPr="00C867A4" w:rsidRDefault="00C867A4" w:rsidP="00C867A4">
      <w:pPr>
        <w:pStyle w:val="Body"/>
        <w:rPr>
          <w:rFonts w:ascii="Arial" w:eastAsia="Gill Sans" w:hAnsi="Arial" w:cs="Arial"/>
          <w:b/>
          <w:bCs/>
          <w:sz w:val="20"/>
          <w:szCs w:val="20"/>
        </w:rPr>
      </w:pPr>
      <w:r w:rsidRPr="00C867A4">
        <w:rPr>
          <w:rFonts w:ascii="Arial" w:hAnsi="Arial" w:cs="Arial"/>
          <w:b/>
          <w:bCs/>
          <w:sz w:val="20"/>
          <w:szCs w:val="20"/>
          <w:lang w:val="en-US"/>
        </w:rPr>
        <w:t>The parish clergy</w:t>
      </w:r>
    </w:p>
    <w:p w14:paraId="6A352BC0"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 xml:space="preserve">We very sadly received the news on Passion Sunday of Father Jonathan’s departure as Vicar to take up the post in July of Vicar at St Peter’s, Eaton Square. </w:t>
      </w:r>
    </w:p>
    <w:p w14:paraId="14DC5AD7" w14:textId="77777777" w:rsidR="00C867A4" w:rsidRPr="00C867A4" w:rsidRDefault="00C867A4" w:rsidP="00C867A4">
      <w:pPr>
        <w:pStyle w:val="Body"/>
        <w:rPr>
          <w:rFonts w:ascii="Arial" w:eastAsia="Gill Sans" w:hAnsi="Arial" w:cs="Arial"/>
          <w:sz w:val="20"/>
          <w:szCs w:val="20"/>
        </w:rPr>
      </w:pPr>
    </w:p>
    <w:p w14:paraId="6495A7C5" w14:textId="557B078E"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 xml:space="preserve">Fr Jonathan gave a huge amount to the parish over the previous 14 years, not least overseeing the major building works and refurbishment of the church in 2016. He also provided the parish with exceptional pastoral and liturgical care, encouraging and showing us all how to follow Jesus Christ more closely and joyfully.  He truly was a priest for the whole parish, building relationships with many organisations in West Hampstead, our councilors, and local MP, and forming close bonds with the other faith communities, notably Dennington Park Road Synagogue. His work in advocating for the release of Nazanin Zaghari Radcliffe and his unwavering support for her family was a clear example of Christian faith in action. His influence has been significant: he, and his partner Fr Herbert, will be very much missed.  We held a farewell Eucharist and following party for him on the 3rd July where we were joined by many members of the wider parish, the Bishop, Archdeacon, many other diocesan clergy, and friends. The school held a separate goodbye for him at his last school Mass in July, thanking him for all his work as parish priest and school Foundation Governor. </w:t>
      </w:r>
    </w:p>
    <w:p w14:paraId="5C521D36" w14:textId="77777777" w:rsidR="00C867A4" w:rsidRPr="00C867A4" w:rsidRDefault="00C867A4" w:rsidP="00C867A4">
      <w:pPr>
        <w:pStyle w:val="Body"/>
        <w:rPr>
          <w:rFonts w:ascii="Arial" w:eastAsia="Gill Sans" w:hAnsi="Arial" w:cs="Arial"/>
          <w:sz w:val="20"/>
          <w:szCs w:val="20"/>
        </w:rPr>
      </w:pPr>
    </w:p>
    <w:p w14:paraId="553788FE"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The parish clergy: Mother Annette, Father Andy and Mother Helen have continued to offer liturgical and pastoral care during the interregnum. Mother Helen has taken on the role of School Governor in the interregnum.</w:t>
      </w:r>
    </w:p>
    <w:p w14:paraId="4E8F5316" w14:textId="77777777" w:rsidR="00C867A4" w:rsidRPr="00C867A4" w:rsidRDefault="00C867A4" w:rsidP="00C867A4">
      <w:pPr>
        <w:pStyle w:val="Body"/>
        <w:rPr>
          <w:rFonts w:ascii="Arial" w:eastAsia="Gill Sans" w:hAnsi="Arial" w:cs="Arial"/>
          <w:sz w:val="20"/>
          <w:szCs w:val="20"/>
        </w:rPr>
      </w:pPr>
    </w:p>
    <w:p w14:paraId="6B735286"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We are very grateful for the work Mother Annette has continued to offer, not least as Safeguarding Officer for the Parish, as she continues as the Bishop of London’s Advisor for those in self-supporting ministry in the Diocese.</w:t>
      </w:r>
    </w:p>
    <w:p w14:paraId="4231CF39" w14:textId="77777777" w:rsidR="00C867A4" w:rsidRPr="00C867A4" w:rsidRDefault="00C867A4" w:rsidP="00C867A4">
      <w:pPr>
        <w:pStyle w:val="Body"/>
        <w:rPr>
          <w:rFonts w:ascii="Arial" w:eastAsia="Gill Sans" w:hAnsi="Arial" w:cs="Arial"/>
          <w:sz w:val="20"/>
          <w:szCs w:val="20"/>
        </w:rPr>
      </w:pPr>
    </w:p>
    <w:p w14:paraId="0BE790F5" w14:textId="77777777" w:rsidR="00C867A4" w:rsidRPr="00C867A4" w:rsidRDefault="00C867A4" w:rsidP="00C867A4">
      <w:pPr>
        <w:pStyle w:val="Body"/>
        <w:rPr>
          <w:rFonts w:ascii="Arial" w:eastAsia="Gill Sans" w:hAnsi="Arial" w:cs="Arial"/>
          <w:sz w:val="20"/>
          <w:szCs w:val="20"/>
        </w:rPr>
      </w:pPr>
      <w:r w:rsidRPr="00C867A4">
        <w:rPr>
          <w:rFonts w:ascii="Arial" w:hAnsi="Arial" w:cs="Arial"/>
          <w:sz w:val="20"/>
          <w:szCs w:val="20"/>
          <w:lang w:val="en-US"/>
        </w:rPr>
        <w:t xml:space="preserve">Mother Helen was priested on June 25th and celebrated her first mass on Sunday June 26th. </w:t>
      </w:r>
    </w:p>
    <w:p w14:paraId="4DB0B2E9" w14:textId="77777777" w:rsidR="00C867A4" w:rsidRPr="00C867A4" w:rsidRDefault="00C867A4" w:rsidP="00C867A4">
      <w:pPr>
        <w:pStyle w:val="Body"/>
        <w:rPr>
          <w:rFonts w:ascii="Arial" w:eastAsia="Gill Sans" w:hAnsi="Arial" w:cs="Arial"/>
          <w:b/>
          <w:bCs/>
          <w:sz w:val="20"/>
          <w:szCs w:val="20"/>
        </w:rPr>
      </w:pPr>
    </w:p>
    <w:p w14:paraId="0ECC7F6C" w14:textId="77777777" w:rsidR="00C867A4" w:rsidRPr="00C867A4" w:rsidRDefault="00C867A4" w:rsidP="00C867A4">
      <w:pPr>
        <w:pStyle w:val="Body"/>
        <w:rPr>
          <w:rFonts w:ascii="Arial" w:eastAsia="Gill Sans" w:hAnsi="Arial" w:cs="Arial"/>
          <w:b/>
          <w:bCs/>
          <w:sz w:val="20"/>
          <w:szCs w:val="20"/>
        </w:rPr>
      </w:pPr>
    </w:p>
    <w:p w14:paraId="5640FF7D"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Church Officers</w:t>
      </w:r>
    </w:p>
    <w:p w14:paraId="65ABD459" w14:textId="77777777" w:rsidR="00FF1224" w:rsidRDefault="00C867A4" w:rsidP="00C867A4">
      <w:pPr>
        <w:pStyle w:val="Default"/>
        <w:rPr>
          <w:rFonts w:ascii="Arial" w:hAnsi="Arial" w:cs="Arial"/>
          <w:sz w:val="20"/>
          <w:szCs w:val="20"/>
        </w:rPr>
      </w:pPr>
      <w:r w:rsidRPr="00C867A4">
        <w:rPr>
          <w:rFonts w:ascii="Arial" w:hAnsi="Arial" w:cs="Arial"/>
          <w:sz w:val="20"/>
          <w:szCs w:val="20"/>
        </w:rPr>
        <w:t xml:space="preserve">At our APCM, Robert Cox stood down as Church Warden and Carrie Reiners was elected. Harin Perera were re-elected.  The significant amount of work that Robert Cox has done over the past number of years was noted and was celebrated with enormous gratitude. </w:t>
      </w:r>
    </w:p>
    <w:p w14:paraId="34FB8CF0" w14:textId="77777777" w:rsidR="00FF1224" w:rsidRDefault="00FF1224" w:rsidP="00C867A4">
      <w:pPr>
        <w:pStyle w:val="Default"/>
        <w:rPr>
          <w:rFonts w:ascii="Arial" w:hAnsi="Arial" w:cs="Arial"/>
          <w:sz w:val="20"/>
          <w:szCs w:val="20"/>
        </w:rPr>
      </w:pPr>
    </w:p>
    <w:p w14:paraId="200F11D9" w14:textId="0BFE4722"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At the first meeting of the PCC immediately after the APCM, Mark Hyoms was re-elected as treasurer, ably assisted by Diana Malzer as honorary book-keeper and Clare Fuller re-elected </w:t>
      </w:r>
      <w:r w:rsidRPr="00C867A4">
        <w:rPr>
          <w:rFonts w:ascii="Arial" w:hAnsi="Arial" w:cs="Arial"/>
          <w:sz w:val="20"/>
          <w:szCs w:val="20"/>
          <w:lang w:val="pt-PT"/>
        </w:rPr>
        <w:t xml:space="preserve">as PCC Secretary. </w:t>
      </w:r>
      <w:r w:rsidRPr="00C867A4">
        <w:rPr>
          <w:rFonts w:ascii="Arial" w:hAnsi="Arial" w:cs="Arial"/>
          <w:sz w:val="20"/>
          <w:szCs w:val="20"/>
        </w:rPr>
        <w:t xml:space="preserve"> Diana Malzer was re-elected as electoral roll officer.  </w:t>
      </w:r>
    </w:p>
    <w:p w14:paraId="7D95E3C2" w14:textId="77777777" w:rsidR="00FF1224" w:rsidRDefault="00FF1224" w:rsidP="00C867A4">
      <w:pPr>
        <w:pStyle w:val="Default"/>
        <w:rPr>
          <w:rFonts w:ascii="Arial" w:hAnsi="Arial" w:cs="Arial"/>
          <w:sz w:val="20"/>
          <w:szCs w:val="20"/>
        </w:rPr>
      </w:pPr>
    </w:p>
    <w:p w14:paraId="7D2C8752" w14:textId="315AA5C2"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Thank you to all our PCC Officers for all that they do for us in a voluntary capacity. It is greatly appreciated especially during the interregnum. </w:t>
      </w:r>
    </w:p>
    <w:p w14:paraId="30505EA9" w14:textId="77777777" w:rsidR="00C867A4" w:rsidRPr="00C867A4" w:rsidRDefault="00C867A4" w:rsidP="00C867A4">
      <w:pPr>
        <w:pStyle w:val="Body"/>
        <w:rPr>
          <w:rFonts w:ascii="Arial" w:eastAsia="Gill Sans" w:hAnsi="Arial" w:cs="Arial"/>
          <w:b/>
          <w:bCs/>
          <w:sz w:val="20"/>
          <w:szCs w:val="20"/>
        </w:rPr>
      </w:pPr>
    </w:p>
    <w:p w14:paraId="164C3544" w14:textId="77777777" w:rsidR="00C867A4" w:rsidRPr="00C867A4" w:rsidRDefault="00C867A4" w:rsidP="00C867A4">
      <w:pPr>
        <w:pStyle w:val="Default"/>
        <w:rPr>
          <w:rFonts w:ascii="Arial" w:eastAsia="Gill Sans" w:hAnsi="Arial" w:cs="Arial"/>
          <w:sz w:val="20"/>
          <w:szCs w:val="20"/>
        </w:rPr>
      </w:pPr>
      <w:r w:rsidRPr="00C867A4">
        <w:rPr>
          <w:rFonts w:ascii="Arial" w:hAnsi="Arial" w:cs="Arial"/>
          <w:b/>
          <w:bCs/>
          <w:sz w:val="20"/>
          <w:szCs w:val="20"/>
        </w:rPr>
        <w:t>The Parish website</w:t>
      </w:r>
      <w:r w:rsidRPr="00C867A4">
        <w:rPr>
          <w:rFonts w:ascii="Arial" w:hAnsi="Arial" w:cs="Arial"/>
          <w:sz w:val="20"/>
          <w:szCs w:val="20"/>
        </w:rPr>
        <w:t xml:space="preserve"> </w:t>
      </w:r>
    </w:p>
    <w:p w14:paraId="04A42A34" w14:textId="77777777" w:rsidR="00C867A4" w:rsidRPr="00C867A4" w:rsidRDefault="00C51654" w:rsidP="00C867A4">
      <w:pPr>
        <w:pStyle w:val="Default"/>
        <w:rPr>
          <w:rFonts w:ascii="Arial" w:eastAsia="Gill Sans" w:hAnsi="Arial" w:cs="Arial"/>
          <w:sz w:val="20"/>
          <w:szCs w:val="20"/>
        </w:rPr>
      </w:pPr>
      <w:hyperlink r:id="rId13" w:history="1">
        <w:r w:rsidR="00C867A4" w:rsidRPr="00C867A4">
          <w:rPr>
            <w:rStyle w:val="Hyperlink"/>
            <w:rFonts w:ascii="Arial" w:hAnsi="Arial" w:cs="Arial"/>
            <w:sz w:val="20"/>
            <w:szCs w:val="20"/>
          </w:rPr>
          <w:t>www.emmanuelnw6.com</w:t>
        </w:r>
      </w:hyperlink>
      <w:r w:rsidR="00C867A4" w:rsidRPr="00C867A4">
        <w:rPr>
          <w:rFonts w:ascii="Arial" w:hAnsi="Arial" w:cs="Arial"/>
          <w:sz w:val="20"/>
          <w:szCs w:val="20"/>
        </w:rPr>
        <w:t xml:space="preserve"> The website is now hosted by Silverlight, and we are very grateful for the work of Antony Edwards in overseeing the website for us in the interregnum. </w:t>
      </w:r>
    </w:p>
    <w:p w14:paraId="28F3BEB8" w14:textId="77777777" w:rsidR="00C867A4" w:rsidRPr="00C867A4" w:rsidRDefault="00C867A4" w:rsidP="00C867A4">
      <w:pPr>
        <w:pStyle w:val="Default"/>
        <w:rPr>
          <w:rFonts w:ascii="Arial" w:eastAsia="Gill Sans" w:hAnsi="Arial" w:cs="Arial"/>
          <w:sz w:val="20"/>
          <w:szCs w:val="20"/>
        </w:rPr>
      </w:pPr>
    </w:p>
    <w:p w14:paraId="54FAB111" w14:textId="77777777" w:rsidR="00FF1224" w:rsidRDefault="00C867A4" w:rsidP="00C867A4">
      <w:pPr>
        <w:pStyle w:val="Default"/>
        <w:rPr>
          <w:rFonts w:ascii="Arial" w:hAnsi="Arial" w:cs="Arial"/>
          <w:b/>
          <w:bCs/>
          <w:sz w:val="20"/>
          <w:szCs w:val="20"/>
        </w:rPr>
      </w:pPr>
      <w:r w:rsidRPr="00C867A4">
        <w:rPr>
          <w:rFonts w:ascii="Arial" w:hAnsi="Arial" w:cs="Arial"/>
          <w:b/>
          <w:bCs/>
          <w:sz w:val="20"/>
          <w:szCs w:val="20"/>
        </w:rPr>
        <w:t>The Parish Office</w:t>
      </w:r>
    </w:p>
    <w:p w14:paraId="29E86AAB" w14:textId="7A4F72F9"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The Parish Office continues to be housed in the upstairs room above the Nazareth Chapel and is shared with the choir room. We continue to be hugely grateful to Nicki Siddall, our part-time Parish Administrator.  Nicki’s work is largely taken up with the administration of the booking, management and invoicing for the rooms in the Community Space, but during the interregnum has worked hard and beyond her role to fill in gaps.  And we are very grateful for the way she has supported us all in the smooth running of the community rooms and the church more widely.                                                                                                  </w:t>
      </w:r>
    </w:p>
    <w:p w14:paraId="5450E315" w14:textId="77777777" w:rsidR="00C867A4" w:rsidRPr="00C867A4" w:rsidRDefault="00C867A4" w:rsidP="00C867A4">
      <w:pPr>
        <w:pStyle w:val="Default"/>
        <w:rPr>
          <w:rFonts w:ascii="Arial" w:eastAsia="Gill Sans" w:hAnsi="Arial" w:cs="Arial"/>
          <w:sz w:val="20"/>
          <w:szCs w:val="20"/>
        </w:rPr>
      </w:pPr>
    </w:p>
    <w:p w14:paraId="3E2488FA" w14:textId="77777777" w:rsidR="00C867A4" w:rsidRPr="00C867A4" w:rsidRDefault="00C867A4" w:rsidP="00C867A4">
      <w:pPr>
        <w:pStyle w:val="Default"/>
        <w:rPr>
          <w:rFonts w:ascii="Arial" w:eastAsia="Gill Sans" w:hAnsi="Arial" w:cs="Arial"/>
          <w:i/>
          <w:iCs/>
          <w:sz w:val="20"/>
          <w:szCs w:val="20"/>
        </w:rPr>
      </w:pPr>
      <w:r w:rsidRPr="00C867A4">
        <w:rPr>
          <w:rFonts w:ascii="Arial" w:hAnsi="Arial" w:cs="Arial"/>
          <w:sz w:val="20"/>
          <w:szCs w:val="20"/>
        </w:rPr>
        <w:t xml:space="preserve">We hired Silvercloud in May to provide us with remote IT support. They now run our website, provided us with new email addresses, provided us with a reconditioned PC and new screens for the office, and a reconditioned laptop for parish use. They are paid by direct debit and we have so far found them very helpful and responsive. </w:t>
      </w:r>
    </w:p>
    <w:p w14:paraId="1AA7AB53" w14:textId="77777777" w:rsidR="00C867A4" w:rsidRPr="00C867A4" w:rsidRDefault="00C867A4" w:rsidP="00C867A4">
      <w:pPr>
        <w:pStyle w:val="Default"/>
        <w:rPr>
          <w:rFonts w:ascii="Arial" w:eastAsia="Gill Sans" w:hAnsi="Arial" w:cs="Arial"/>
          <w:i/>
          <w:iCs/>
          <w:sz w:val="20"/>
          <w:szCs w:val="20"/>
        </w:rPr>
      </w:pPr>
    </w:p>
    <w:p w14:paraId="6E5038D6" w14:textId="77777777" w:rsidR="00FF1224" w:rsidRDefault="00C867A4" w:rsidP="00C867A4">
      <w:pPr>
        <w:pStyle w:val="Default"/>
        <w:rPr>
          <w:rFonts w:ascii="Arial" w:hAnsi="Arial" w:cs="Arial"/>
          <w:b/>
          <w:bCs/>
          <w:sz w:val="20"/>
          <w:szCs w:val="20"/>
        </w:rPr>
      </w:pPr>
      <w:r w:rsidRPr="00C867A4">
        <w:rPr>
          <w:rFonts w:ascii="Arial" w:hAnsi="Arial" w:cs="Arial"/>
          <w:b/>
          <w:bCs/>
          <w:sz w:val="20"/>
          <w:szCs w:val="20"/>
        </w:rPr>
        <w:t>Community Space and partnership</w:t>
      </w:r>
    </w:p>
    <w:p w14:paraId="2D645416" w14:textId="1864CE6F"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The community space at the west end of the church has gradually come back to almost full use, particularly for party and concert bookings at the weekend.  We have still not filled all the free spots but have a number of smaller bookings - the results of which can be seen in the accounts.  We have hosted a number of community groups which have helped strengthen ties to diverse groups within the wider parish, and has continued to help us to be seen as a community hub.</w:t>
      </w:r>
    </w:p>
    <w:p w14:paraId="7CFAAE06" w14:textId="77777777" w:rsidR="00C867A4" w:rsidRPr="00C867A4" w:rsidRDefault="00C867A4" w:rsidP="00C867A4">
      <w:pPr>
        <w:pStyle w:val="Default"/>
        <w:rPr>
          <w:rFonts w:ascii="Arial" w:eastAsia="Gill Sans" w:hAnsi="Arial" w:cs="Arial"/>
          <w:sz w:val="20"/>
          <w:szCs w:val="20"/>
        </w:rPr>
      </w:pPr>
    </w:p>
    <w:p w14:paraId="65968782" w14:textId="77777777" w:rsidR="00FF1224" w:rsidRDefault="00C867A4" w:rsidP="00C867A4">
      <w:pPr>
        <w:pStyle w:val="Default"/>
        <w:rPr>
          <w:rFonts w:ascii="Arial" w:hAnsi="Arial" w:cs="Arial"/>
          <w:sz w:val="20"/>
          <w:szCs w:val="20"/>
        </w:rPr>
      </w:pPr>
      <w:r w:rsidRPr="00C867A4">
        <w:rPr>
          <w:rFonts w:ascii="Arial" w:hAnsi="Arial" w:cs="Arial"/>
          <w:sz w:val="20"/>
          <w:szCs w:val="20"/>
        </w:rPr>
        <w:t xml:space="preserve">Mother Helen has met with the manager of CAWH, and thanks to Carol Frankel we are will be </w:t>
      </w:r>
      <w:r w:rsidR="00FF1224" w:rsidRPr="00C867A4">
        <w:rPr>
          <w:rFonts w:ascii="Arial" w:hAnsi="Arial" w:cs="Arial"/>
          <w:sz w:val="20"/>
          <w:szCs w:val="20"/>
        </w:rPr>
        <w:t>trialing</w:t>
      </w:r>
      <w:r w:rsidRPr="00C867A4">
        <w:rPr>
          <w:rFonts w:ascii="Arial" w:hAnsi="Arial" w:cs="Arial"/>
          <w:sz w:val="20"/>
          <w:szCs w:val="20"/>
        </w:rPr>
        <w:t xml:space="preserve"> a partnership Church-community gardening group in the Spring of 2023. </w:t>
      </w:r>
    </w:p>
    <w:p w14:paraId="642F90D7" w14:textId="77777777" w:rsidR="00FF1224" w:rsidRDefault="00FF1224" w:rsidP="00C867A4">
      <w:pPr>
        <w:pStyle w:val="Default"/>
        <w:rPr>
          <w:rFonts w:ascii="Arial" w:hAnsi="Arial" w:cs="Arial"/>
          <w:sz w:val="20"/>
          <w:szCs w:val="20"/>
        </w:rPr>
      </w:pPr>
    </w:p>
    <w:p w14:paraId="4B073FDB" w14:textId="0FD4792D" w:rsidR="00C867A4" w:rsidRPr="00C867A4" w:rsidRDefault="00C867A4" w:rsidP="00C867A4">
      <w:pPr>
        <w:pStyle w:val="Default"/>
        <w:rPr>
          <w:rFonts w:ascii="Arial" w:eastAsia="Gill Sans" w:hAnsi="Arial" w:cs="Arial"/>
          <w:i/>
          <w:iCs/>
          <w:sz w:val="20"/>
          <w:szCs w:val="20"/>
        </w:rPr>
      </w:pPr>
      <w:r w:rsidRPr="00C867A4">
        <w:rPr>
          <w:rFonts w:ascii="Arial" w:hAnsi="Arial" w:cs="Arial"/>
          <w:sz w:val="20"/>
          <w:szCs w:val="20"/>
        </w:rPr>
        <w:t xml:space="preserve">The clergy became aware of a greater number of people coming to the church looking for help due to the ongoing squeeze on local council and NHS budgets, and cost of living crisis. The PCC made a decision to keep in stock a supply of supermarket voucher cards to be funded by the congregation. There has been a wonderful response to this from our congregations, and they have been very warmly and gratefully received by those who have need of them. We are very grateful for all who have given in this way and enable us to fulfil Our Lord’s command to feed the hungry. </w:t>
      </w:r>
    </w:p>
    <w:p w14:paraId="70299909" w14:textId="77777777" w:rsidR="00C867A4" w:rsidRPr="00C867A4" w:rsidRDefault="00C867A4" w:rsidP="00C867A4">
      <w:pPr>
        <w:pStyle w:val="Default"/>
        <w:rPr>
          <w:rFonts w:ascii="Arial" w:eastAsia="Gill Sans" w:hAnsi="Arial" w:cs="Arial"/>
          <w:i/>
          <w:iCs/>
          <w:sz w:val="20"/>
          <w:szCs w:val="20"/>
        </w:rPr>
      </w:pPr>
    </w:p>
    <w:p w14:paraId="06E0DE5E" w14:textId="77777777" w:rsidR="00C867A4" w:rsidRPr="00C867A4" w:rsidRDefault="00C867A4" w:rsidP="00C867A4">
      <w:pPr>
        <w:pStyle w:val="Default"/>
        <w:rPr>
          <w:rFonts w:ascii="Arial" w:eastAsia="Gill Sans" w:hAnsi="Arial" w:cs="Arial"/>
          <w:sz w:val="20"/>
          <w:szCs w:val="20"/>
        </w:rPr>
      </w:pPr>
      <w:r w:rsidRPr="00C867A4">
        <w:rPr>
          <w:rFonts w:ascii="Arial" w:hAnsi="Arial" w:cs="Arial"/>
          <w:b/>
          <w:bCs/>
          <w:sz w:val="20"/>
          <w:szCs w:val="20"/>
        </w:rPr>
        <w:t>Winter Night Shelter</w:t>
      </w:r>
      <w:r w:rsidRPr="00C867A4">
        <w:rPr>
          <w:rFonts w:ascii="Arial" w:hAnsi="Arial" w:cs="Arial"/>
          <w:sz w:val="20"/>
          <w:szCs w:val="20"/>
        </w:rPr>
        <w:t xml:space="preserve"> </w:t>
      </w:r>
    </w:p>
    <w:p w14:paraId="0CFFE8C3" w14:textId="77777777" w:rsidR="00FF1224" w:rsidRDefault="00C867A4" w:rsidP="00C867A4">
      <w:pPr>
        <w:pStyle w:val="Default"/>
        <w:rPr>
          <w:rFonts w:ascii="Arial" w:hAnsi="Arial" w:cs="Arial"/>
          <w:sz w:val="20"/>
          <w:szCs w:val="20"/>
        </w:rPr>
      </w:pPr>
      <w:r w:rsidRPr="00C867A4">
        <w:rPr>
          <w:rFonts w:ascii="Arial" w:hAnsi="Arial" w:cs="Arial"/>
          <w:sz w:val="20"/>
          <w:szCs w:val="20"/>
        </w:rPr>
        <w:t>The C4WS night shelter has returned to church buildings for the first time since 2019.  Emmanuel had the privilege of hosting for the first part of the season this year.  We had a good number of volunteers for shifts, about an equal number of people who have helped in the past and new volunteers from across all of our congregations - the 8, 9.15 and 10.30.  We also had volunteers who live in the parish but aren’t members of the congregation.  Our parish school were also involved:  Year 1 visited the church to hear from Mthr Helen about the work of the night shelter, and the children and teachers from Year 1 were moved to bake biscuits for our guests, make Christmas decorations for the rooms they slept in, make Christmas cards for them, and organised a food drive</w:t>
      </w:r>
      <w:r w:rsidR="00FF1224">
        <w:rPr>
          <w:rFonts w:ascii="Arial" w:hAnsi="Arial" w:cs="Arial"/>
          <w:sz w:val="20"/>
          <w:szCs w:val="20"/>
        </w:rPr>
        <w:t>.</w:t>
      </w:r>
    </w:p>
    <w:p w14:paraId="70E0D2F2" w14:textId="77777777" w:rsidR="00FF1224" w:rsidRDefault="00FF1224" w:rsidP="00C867A4">
      <w:pPr>
        <w:pStyle w:val="Default"/>
        <w:rPr>
          <w:rFonts w:ascii="Arial" w:hAnsi="Arial" w:cs="Arial"/>
          <w:sz w:val="20"/>
          <w:szCs w:val="20"/>
        </w:rPr>
      </w:pPr>
    </w:p>
    <w:p w14:paraId="78A33062" w14:textId="50914A6B"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lastRenderedPageBreak/>
        <w:t xml:space="preserve">The PCC paid for new beds for our guests from a fund of money that was set aside for Social Action work in the parish. </w:t>
      </w:r>
    </w:p>
    <w:p w14:paraId="1195F500" w14:textId="77777777" w:rsidR="00FF1224" w:rsidRDefault="00FF1224" w:rsidP="00C867A4">
      <w:pPr>
        <w:pStyle w:val="Default"/>
        <w:rPr>
          <w:rFonts w:ascii="Arial" w:hAnsi="Arial" w:cs="Arial"/>
          <w:sz w:val="20"/>
          <w:szCs w:val="20"/>
        </w:rPr>
      </w:pPr>
    </w:p>
    <w:p w14:paraId="27841085" w14:textId="7C09733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Mthr Helen co-ordinated the night shelter and was very grateful for the work of all the volunteers, especially Blaise Temple who set up a volunteers rota online for the first time, maintained the rota and sent out the communications to the volunteers.  Patrik Wettergren and Aurora Stiavetti also deserve special thanks for taking on coordinator duties for one Tuesday to enable Mthr Helen to have a night off. </w:t>
      </w:r>
    </w:p>
    <w:p w14:paraId="107A8DF8" w14:textId="77777777" w:rsidR="00C867A4" w:rsidRPr="00C867A4" w:rsidRDefault="00C867A4" w:rsidP="00C867A4">
      <w:pPr>
        <w:pStyle w:val="Default"/>
        <w:rPr>
          <w:rFonts w:ascii="Arial" w:eastAsia="Gill Sans" w:hAnsi="Arial" w:cs="Arial"/>
          <w:i/>
          <w:iCs/>
          <w:sz w:val="20"/>
          <w:szCs w:val="20"/>
        </w:rPr>
      </w:pPr>
    </w:p>
    <w:p w14:paraId="48A519CB"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The Living Wage</w:t>
      </w:r>
    </w:p>
    <w:p w14:paraId="00DB4B27"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In line with our commitment to all who work for Emmanuel Church being paid at least the London living wage, we continued to engage the services of Ben and Dan in cleaning the community space who pay their staff the London living wage.</w:t>
      </w:r>
    </w:p>
    <w:p w14:paraId="77DED8CD" w14:textId="77777777" w:rsidR="00C867A4" w:rsidRPr="00C867A4" w:rsidRDefault="00C867A4" w:rsidP="00C867A4">
      <w:pPr>
        <w:pStyle w:val="Default"/>
        <w:rPr>
          <w:rFonts w:ascii="Arial" w:eastAsia="Gill Sans" w:hAnsi="Arial" w:cs="Arial"/>
          <w:sz w:val="20"/>
          <w:szCs w:val="20"/>
        </w:rPr>
      </w:pPr>
    </w:p>
    <w:p w14:paraId="3B30352C"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Music</w:t>
      </w:r>
    </w:p>
    <w:p w14:paraId="4374B260"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In March our Organist Andrew Kwan announced he was leaving in July after 4 years. We were very sorry to see him go, as he has done sterling work for us and we had a presentation for him after his final Mass. </w:t>
      </w:r>
    </w:p>
    <w:p w14:paraId="6EEBDB19"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Fr Jonathan, Mthr Helen and Clare Fuller interviewed for an organist before his leaving, but were unable to fill the post. Following Diocesan guidance we will wait for the new Vicar before looking to advertise again for the role.  It has become apparent that the Organ needs significant work, and we look to a possible organ restoration project with the new Vicar. </w:t>
      </w:r>
    </w:p>
    <w:p w14:paraId="241CD944" w14:textId="77777777" w:rsidR="00FF1224" w:rsidRDefault="00FF1224" w:rsidP="00C867A4">
      <w:pPr>
        <w:pStyle w:val="Default"/>
        <w:rPr>
          <w:rFonts w:ascii="Arial" w:hAnsi="Arial" w:cs="Arial"/>
          <w:sz w:val="20"/>
          <w:szCs w:val="20"/>
        </w:rPr>
      </w:pPr>
    </w:p>
    <w:p w14:paraId="69414032" w14:textId="40E4C9C1"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We have been ably served by a number of depping organists who have, in part, kept the musical worship of our parish going. </w:t>
      </w:r>
    </w:p>
    <w:p w14:paraId="68DB0B91" w14:textId="77777777" w:rsidR="00FF1224" w:rsidRDefault="00FF1224" w:rsidP="00C867A4">
      <w:pPr>
        <w:pStyle w:val="Default"/>
        <w:rPr>
          <w:rFonts w:ascii="Arial" w:hAnsi="Arial" w:cs="Arial"/>
          <w:sz w:val="20"/>
          <w:szCs w:val="20"/>
        </w:rPr>
      </w:pPr>
    </w:p>
    <w:p w14:paraId="0748B095" w14:textId="3657A919" w:rsidR="00C867A4" w:rsidRDefault="00C867A4" w:rsidP="00C867A4">
      <w:pPr>
        <w:pStyle w:val="Default"/>
        <w:rPr>
          <w:rFonts w:ascii="Arial" w:hAnsi="Arial" w:cs="Arial"/>
          <w:sz w:val="20"/>
          <w:szCs w:val="20"/>
        </w:rPr>
      </w:pPr>
      <w:r w:rsidRPr="00C867A4">
        <w:rPr>
          <w:rFonts w:ascii="Arial" w:hAnsi="Arial" w:cs="Arial"/>
          <w:sz w:val="20"/>
          <w:szCs w:val="20"/>
        </w:rPr>
        <w:t>A much more significant reason for not only the continuation of our shared musical life, but its growth and flourishing, has been the work and dedication of our choir, particularly Isabel Collins. Isabel has taken on a larger role during and for the interregnum of planning the music, organising deps and running the children’s choir.  We are extremely grateful to her, and to the whole choir for all their enthusiasm, joyfulness and hard work.  We are very blessed by their musical gifting.</w:t>
      </w:r>
    </w:p>
    <w:p w14:paraId="5BFEF261" w14:textId="77777777" w:rsidR="00FF1224" w:rsidRPr="00C867A4" w:rsidRDefault="00FF1224" w:rsidP="00C867A4">
      <w:pPr>
        <w:pStyle w:val="Default"/>
        <w:rPr>
          <w:rFonts w:ascii="Arial" w:eastAsia="Gill Sans" w:hAnsi="Arial" w:cs="Arial"/>
          <w:sz w:val="20"/>
          <w:szCs w:val="20"/>
        </w:rPr>
      </w:pPr>
    </w:p>
    <w:p w14:paraId="0AAB059F"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Thanks to all of their effort - and Isabel’s particularly - the children’s choir which continues to sing at the All Age mass on the first Sunday of every month has grown to about 12 children, and we had a bumper number of 16 children for our very successful and very well attended 9 Lessons and Carols Service in December.  We were also extremely lucky to premier a new piece of music at that service written especially for our choir by Isabel.</w:t>
      </w:r>
    </w:p>
    <w:p w14:paraId="5E034ECC" w14:textId="77777777" w:rsidR="00C867A4" w:rsidRPr="00C867A4" w:rsidRDefault="00C867A4" w:rsidP="00C867A4">
      <w:pPr>
        <w:pStyle w:val="Default"/>
        <w:rPr>
          <w:rFonts w:ascii="Arial" w:eastAsia="Gill Sans" w:hAnsi="Arial" w:cs="Arial"/>
          <w:b/>
          <w:bCs/>
          <w:sz w:val="20"/>
          <w:szCs w:val="20"/>
        </w:rPr>
      </w:pPr>
    </w:p>
    <w:p w14:paraId="3FF2BE21"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 xml:space="preserve">Children’s Work </w:t>
      </w:r>
    </w:p>
    <w:p w14:paraId="5E74BF8B"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We continued our central work with children at our 9.15am Joyful Noise Eucharist and with our Sunday School in term time during the 10.30am Sung Eucharist.  We are extremely grateful for the significant ministry of Claire Hammett in not only running the Sunday School but doing so with such enthusiasm, creativity and care for our young people.  Thanks also go to Helen Wickham for her support in running Sunday School. </w:t>
      </w:r>
    </w:p>
    <w:p w14:paraId="0B397403" w14:textId="77777777" w:rsidR="00FF1224" w:rsidRDefault="00FF1224" w:rsidP="00C867A4">
      <w:pPr>
        <w:pStyle w:val="Default"/>
        <w:rPr>
          <w:rFonts w:ascii="Arial" w:hAnsi="Arial" w:cs="Arial"/>
          <w:sz w:val="20"/>
          <w:szCs w:val="20"/>
        </w:rPr>
      </w:pPr>
    </w:p>
    <w:p w14:paraId="3FE5233E" w14:textId="5EA56C52"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Claire and Mthr Helen also ran a Good Friday workshop and service, an All Hallows Eve workshop, and a St Nicholas Workshop and service at which Luken Stiavetti was enthroned as Child Bishop for the year. </w:t>
      </w:r>
    </w:p>
    <w:p w14:paraId="5485E301"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Mthr Helen also began a stay and play for under 5s and their carers and this has grown to be a popular weekly group of about 20 families from the wider parish and beyond. </w:t>
      </w:r>
    </w:p>
    <w:p w14:paraId="2F628344" w14:textId="77777777" w:rsidR="00C867A4" w:rsidRPr="00C867A4" w:rsidRDefault="00C867A4" w:rsidP="00C867A4">
      <w:pPr>
        <w:pStyle w:val="Default"/>
        <w:rPr>
          <w:rFonts w:ascii="Arial" w:eastAsia="Gill Sans" w:hAnsi="Arial" w:cs="Arial"/>
          <w:i/>
          <w:iCs/>
          <w:sz w:val="20"/>
          <w:szCs w:val="20"/>
        </w:rPr>
      </w:pPr>
    </w:p>
    <w:p w14:paraId="7152A2BD"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 xml:space="preserve">Work with our older members </w:t>
      </w:r>
    </w:p>
    <w:p w14:paraId="0A3A211A"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In a parish so full of young life it is important that we remember our older and senior members who are much valued members of our parish family. Our monthly Fellowship lunch on the first Wednesday of each month has continued this year. Many thanks to Diana Malzer who coordinates the catering and communication with this wonderful group of people. </w:t>
      </w:r>
    </w:p>
    <w:p w14:paraId="7314A069" w14:textId="77777777" w:rsidR="00C867A4" w:rsidRPr="00C867A4" w:rsidRDefault="00C867A4" w:rsidP="00C867A4">
      <w:pPr>
        <w:pStyle w:val="Default"/>
        <w:rPr>
          <w:rFonts w:ascii="Arial" w:eastAsia="Gill Sans" w:hAnsi="Arial" w:cs="Arial"/>
          <w:sz w:val="20"/>
          <w:szCs w:val="20"/>
        </w:rPr>
      </w:pPr>
    </w:p>
    <w:p w14:paraId="795ABE4C"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lang w:val="it-IT"/>
        </w:rPr>
        <w:t>Safeguarding</w:t>
      </w:r>
    </w:p>
    <w:p w14:paraId="29436804"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Mother Annette Fritze-Shanks served as Safeguarding Officer throughout the year and Casey Hammett served as Children’</w:t>
      </w:r>
      <w:r w:rsidRPr="00C867A4">
        <w:rPr>
          <w:rFonts w:ascii="Arial" w:hAnsi="Arial" w:cs="Arial"/>
          <w:sz w:val="20"/>
          <w:szCs w:val="20"/>
          <w:lang w:val="it-IT"/>
        </w:rPr>
        <w:t>s Champion.</w:t>
      </w:r>
      <w:r w:rsidRPr="00C867A4">
        <w:rPr>
          <w:rFonts w:ascii="Arial" w:hAnsi="Arial" w:cs="Arial"/>
          <w:sz w:val="20"/>
          <w:szCs w:val="20"/>
        </w:rPr>
        <w:t xml:space="preserve"> We are very grateful that Tijana Urosevic</w:t>
      </w:r>
      <w:r w:rsidRPr="00C867A4">
        <w:rPr>
          <w:rFonts w:ascii="Arial" w:hAnsi="Arial" w:cs="Arial"/>
          <w:color w:val="FF2C21"/>
          <w:sz w:val="20"/>
          <w:szCs w:val="20"/>
        </w:rPr>
        <w:t xml:space="preserve"> </w:t>
      </w:r>
      <w:r w:rsidRPr="00C867A4">
        <w:rPr>
          <w:rFonts w:ascii="Arial" w:hAnsi="Arial" w:cs="Arial"/>
          <w:sz w:val="20"/>
          <w:szCs w:val="20"/>
        </w:rPr>
        <w:t xml:space="preserve">has taken on a role of supporting Mother Annette in safeguarding work.  All relevant DBS checks and training were undertaken, and the annual Safeguarding Audit was carried out. </w:t>
      </w:r>
    </w:p>
    <w:p w14:paraId="19FA256A" w14:textId="77777777" w:rsidR="00C867A4" w:rsidRPr="00C867A4" w:rsidRDefault="00C867A4" w:rsidP="00C867A4">
      <w:pPr>
        <w:pStyle w:val="Default"/>
        <w:rPr>
          <w:rFonts w:ascii="Arial" w:eastAsia="Gill Sans" w:hAnsi="Arial" w:cs="Arial"/>
          <w:sz w:val="20"/>
          <w:szCs w:val="20"/>
        </w:rPr>
      </w:pPr>
    </w:p>
    <w:p w14:paraId="2C7A23AF" w14:textId="77777777" w:rsidR="00C867A4" w:rsidRPr="00C867A4" w:rsidRDefault="00C867A4" w:rsidP="00C867A4">
      <w:pPr>
        <w:pStyle w:val="Default"/>
        <w:rPr>
          <w:rFonts w:ascii="Arial" w:eastAsia="Gill Sans" w:hAnsi="Arial" w:cs="Arial"/>
          <w:b/>
          <w:bCs/>
          <w:sz w:val="20"/>
          <w:szCs w:val="20"/>
        </w:rPr>
      </w:pPr>
      <w:r w:rsidRPr="00C867A4">
        <w:rPr>
          <w:rFonts w:ascii="Arial" w:hAnsi="Arial" w:cs="Arial"/>
          <w:b/>
          <w:bCs/>
          <w:sz w:val="20"/>
          <w:szCs w:val="20"/>
        </w:rPr>
        <w:t>Education and Social</w:t>
      </w:r>
    </w:p>
    <w:p w14:paraId="64B7B1AF"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We ran a Lent course introducing the Bible over 5 weeks and we’ve since been running a Bible reading group during the school terms which has met on a Wednesday evening.  </w:t>
      </w:r>
    </w:p>
    <w:p w14:paraId="4729FC82" w14:textId="77777777" w:rsidR="00FF1224" w:rsidRDefault="00FF1224" w:rsidP="00C867A4">
      <w:pPr>
        <w:pStyle w:val="Default"/>
        <w:rPr>
          <w:rFonts w:ascii="Arial" w:hAnsi="Arial" w:cs="Arial"/>
          <w:sz w:val="20"/>
          <w:szCs w:val="20"/>
        </w:rPr>
      </w:pPr>
    </w:p>
    <w:p w14:paraId="762880DB" w14:textId="3FCA18E6"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Mthr Helen has also provided a weekly Lent course in takeaway bags for our 9.15 congregation which are aimed at the younger members of our community to help them explore the themes of Lent in a creative way.</w:t>
      </w:r>
    </w:p>
    <w:p w14:paraId="0AE43C2F" w14:textId="77777777"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Mthr Annette and Casey ran a popular Server Training day in October, and we have had an increase in our serving team as a result. </w:t>
      </w:r>
    </w:p>
    <w:p w14:paraId="2A6A018C" w14:textId="77777777" w:rsidR="00FF1224" w:rsidRDefault="00FF1224" w:rsidP="00C867A4">
      <w:pPr>
        <w:pStyle w:val="Default"/>
        <w:rPr>
          <w:rFonts w:ascii="Arial" w:hAnsi="Arial" w:cs="Arial"/>
          <w:sz w:val="20"/>
          <w:szCs w:val="20"/>
        </w:rPr>
      </w:pPr>
    </w:p>
    <w:p w14:paraId="70E59CD4" w14:textId="362451FC"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Mthr Annette also spearheaded Bring a Tin Sundays in the Autumn to boost the amount of food donated from Emmanuel to send to the Foodbank, and we saw our donations increase dramatically as a result of this initiative. </w:t>
      </w:r>
    </w:p>
    <w:p w14:paraId="22D158FC" w14:textId="77777777" w:rsidR="00FF1224" w:rsidRDefault="00FF1224" w:rsidP="00C867A4">
      <w:pPr>
        <w:pStyle w:val="Default"/>
        <w:rPr>
          <w:rFonts w:ascii="Arial" w:hAnsi="Arial" w:cs="Arial"/>
          <w:sz w:val="20"/>
          <w:szCs w:val="20"/>
        </w:rPr>
      </w:pPr>
    </w:p>
    <w:p w14:paraId="33BE7557" w14:textId="30C8CF9C" w:rsidR="00C867A4" w:rsidRPr="00C867A4" w:rsidRDefault="00C867A4" w:rsidP="00C867A4">
      <w:pPr>
        <w:pStyle w:val="Default"/>
        <w:rPr>
          <w:rFonts w:ascii="Arial" w:eastAsia="Gill Sans" w:hAnsi="Arial" w:cs="Arial"/>
          <w:sz w:val="20"/>
          <w:szCs w:val="20"/>
        </w:rPr>
      </w:pPr>
      <w:r w:rsidRPr="00C867A4">
        <w:rPr>
          <w:rFonts w:ascii="Arial" w:hAnsi="Arial" w:cs="Arial"/>
          <w:sz w:val="20"/>
          <w:szCs w:val="20"/>
        </w:rPr>
        <w:t xml:space="preserve">We enjoyed a number of gatherings after Masses for Feast Days where we shared fizz and food. </w:t>
      </w:r>
    </w:p>
    <w:p w14:paraId="2CEDD344" w14:textId="77777777" w:rsidR="002C47B1" w:rsidRPr="00EA5B26" w:rsidRDefault="002C47B1" w:rsidP="002C47B1">
      <w:pPr>
        <w:spacing w:afterLines="240" w:after="576"/>
        <w:contextualSpacing/>
        <w:jc w:val="both"/>
        <w:rPr>
          <w:rFonts w:ascii="Arial" w:hAnsi="Arial" w:cs="Arial"/>
          <w:color w:val="FF0000"/>
          <w:sz w:val="20"/>
          <w:szCs w:val="20"/>
        </w:rPr>
      </w:pPr>
    </w:p>
    <w:p w14:paraId="5F47BBFF" w14:textId="77777777" w:rsidR="002C47B1" w:rsidRPr="007656C0" w:rsidRDefault="00CD02EB" w:rsidP="005B35BD">
      <w:pPr>
        <w:contextualSpacing/>
        <w:jc w:val="both"/>
        <w:rPr>
          <w:rFonts w:ascii="Arial" w:hAnsi="Arial" w:cs="Arial"/>
          <w:b/>
          <w:bCs/>
        </w:rPr>
      </w:pPr>
      <w:r w:rsidRPr="007656C0">
        <w:rPr>
          <w:rFonts w:ascii="Arial" w:hAnsi="Arial" w:cs="Arial"/>
          <w:b/>
          <w:bCs/>
        </w:rPr>
        <w:t>Financial Revie</w:t>
      </w:r>
      <w:r w:rsidR="008A2E99" w:rsidRPr="007656C0">
        <w:rPr>
          <w:rFonts w:ascii="Arial" w:hAnsi="Arial" w:cs="Arial"/>
          <w:b/>
          <w:bCs/>
        </w:rPr>
        <w:t>w</w:t>
      </w:r>
    </w:p>
    <w:p w14:paraId="5A1F207C" w14:textId="77777777" w:rsidR="002C47B1" w:rsidRPr="00EA5B26" w:rsidRDefault="002C47B1" w:rsidP="005B35BD">
      <w:pPr>
        <w:contextualSpacing/>
        <w:jc w:val="both"/>
        <w:rPr>
          <w:rFonts w:ascii="Arial" w:hAnsi="Arial" w:cs="Arial"/>
          <w:color w:val="FF0000"/>
        </w:rPr>
      </w:pPr>
    </w:p>
    <w:p w14:paraId="74D8F211" w14:textId="456A0E5D" w:rsidR="008A2E99" w:rsidRPr="00EA5B26" w:rsidRDefault="00CD02EB" w:rsidP="005B35BD">
      <w:pPr>
        <w:contextualSpacing/>
        <w:jc w:val="both"/>
        <w:rPr>
          <w:rFonts w:ascii="Arial" w:hAnsi="Arial" w:cs="Arial"/>
          <w:i/>
          <w:iCs/>
          <w:color w:val="FF0000"/>
          <w:sz w:val="20"/>
          <w:szCs w:val="20"/>
        </w:rPr>
      </w:pPr>
      <w:r w:rsidRPr="007656C0">
        <w:rPr>
          <w:rFonts w:ascii="Arial" w:hAnsi="Arial" w:cs="Arial"/>
          <w:sz w:val="20"/>
          <w:szCs w:val="20"/>
        </w:rPr>
        <w:t xml:space="preserve">Our total income for the year was </w:t>
      </w:r>
      <w:r w:rsidR="002A6F63" w:rsidRPr="007656C0">
        <w:rPr>
          <w:rFonts w:ascii="Arial" w:hAnsi="Arial" w:cs="Arial"/>
          <w:sz w:val="20"/>
          <w:szCs w:val="20"/>
        </w:rPr>
        <w:t>£</w:t>
      </w:r>
      <w:r w:rsidR="007656C0" w:rsidRPr="007656C0">
        <w:rPr>
          <w:rFonts w:ascii="Arial" w:hAnsi="Arial" w:cs="Arial"/>
          <w:sz w:val="20"/>
          <w:szCs w:val="20"/>
        </w:rPr>
        <w:t>132,425</w:t>
      </w:r>
      <w:r w:rsidR="000C20B6" w:rsidRPr="007656C0">
        <w:rPr>
          <w:rFonts w:ascii="Arial" w:hAnsi="Arial" w:cs="Arial"/>
          <w:i/>
          <w:sz w:val="20"/>
          <w:szCs w:val="20"/>
        </w:rPr>
        <w:t xml:space="preserve"> </w:t>
      </w:r>
      <w:r w:rsidRPr="007656C0">
        <w:rPr>
          <w:rFonts w:ascii="Arial" w:hAnsi="Arial" w:cs="Arial"/>
          <w:i/>
          <w:sz w:val="20"/>
          <w:szCs w:val="20"/>
        </w:rPr>
        <w:t>(20</w:t>
      </w:r>
      <w:r w:rsidR="001160D0" w:rsidRPr="007656C0">
        <w:rPr>
          <w:rFonts w:ascii="Arial" w:hAnsi="Arial" w:cs="Arial"/>
          <w:i/>
          <w:sz w:val="20"/>
          <w:szCs w:val="20"/>
        </w:rPr>
        <w:t>2</w:t>
      </w:r>
      <w:r w:rsidR="007656C0" w:rsidRPr="007656C0">
        <w:rPr>
          <w:rFonts w:ascii="Arial" w:hAnsi="Arial" w:cs="Arial"/>
          <w:i/>
          <w:sz w:val="20"/>
          <w:szCs w:val="20"/>
        </w:rPr>
        <w:t>1</w:t>
      </w:r>
      <w:r w:rsidRPr="007656C0">
        <w:rPr>
          <w:rFonts w:ascii="Arial" w:hAnsi="Arial" w:cs="Arial"/>
          <w:i/>
          <w:sz w:val="20"/>
          <w:szCs w:val="20"/>
        </w:rPr>
        <w:t>: £</w:t>
      </w:r>
      <w:r w:rsidR="007656C0" w:rsidRPr="007656C0">
        <w:rPr>
          <w:rFonts w:ascii="Arial" w:hAnsi="Arial" w:cs="Arial"/>
          <w:i/>
          <w:sz w:val="20"/>
          <w:szCs w:val="20"/>
        </w:rPr>
        <w:t>115,253</w:t>
      </w:r>
      <w:r w:rsidRPr="007656C0">
        <w:rPr>
          <w:rFonts w:ascii="Arial" w:hAnsi="Arial" w:cs="Arial"/>
          <w:i/>
          <w:sz w:val="20"/>
          <w:szCs w:val="20"/>
        </w:rPr>
        <w:t>)</w:t>
      </w:r>
      <w:r w:rsidRPr="007656C0">
        <w:rPr>
          <w:rFonts w:ascii="Arial" w:hAnsi="Arial" w:cs="Arial"/>
          <w:sz w:val="20"/>
          <w:szCs w:val="20"/>
        </w:rPr>
        <w:t xml:space="preserve"> and the details are in the financial statements. Donations from parishioners still account for the largest share of our income, contributin</w:t>
      </w:r>
      <w:r w:rsidR="002A6F63" w:rsidRPr="007656C0">
        <w:rPr>
          <w:rFonts w:ascii="Arial" w:hAnsi="Arial" w:cs="Arial"/>
          <w:sz w:val="20"/>
          <w:szCs w:val="20"/>
        </w:rPr>
        <w:t>g £</w:t>
      </w:r>
      <w:r w:rsidR="007656C0" w:rsidRPr="007656C0">
        <w:rPr>
          <w:rFonts w:ascii="Arial" w:hAnsi="Arial" w:cs="Arial"/>
          <w:sz w:val="20"/>
          <w:szCs w:val="20"/>
        </w:rPr>
        <w:t>64,005</w:t>
      </w:r>
      <w:r w:rsidR="00832481" w:rsidRPr="007656C0">
        <w:rPr>
          <w:rFonts w:ascii="Arial" w:hAnsi="Arial" w:cs="Arial"/>
          <w:sz w:val="20"/>
          <w:szCs w:val="20"/>
        </w:rPr>
        <w:t xml:space="preserve"> </w:t>
      </w:r>
      <w:r w:rsidRPr="007656C0">
        <w:rPr>
          <w:rFonts w:ascii="Arial" w:hAnsi="Arial" w:cs="Arial"/>
          <w:sz w:val="20"/>
          <w:szCs w:val="20"/>
        </w:rPr>
        <w:t>(</w:t>
      </w:r>
      <w:r w:rsidRPr="007656C0">
        <w:rPr>
          <w:rFonts w:ascii="Arial" w:hAnsi="Arial" w:cs="Arial"/>
          <w:i/>
          <w:iCs/>
          <w:sz w:val="20"/>
          <w:szCs w:val="20"/>
        </w:rPr>
        <w:t>20</w:t>
      </w:r>
      <w:r w:rsidR="001160D0" w:rsidRPr="007656C0">
        <w:rPr>
          <w:rFonts w:ascii="Arial" w:hAnsi="Arial" w:cs="Arial"/>
          <w:i/>
          <w:iCs/>
          <w:sz w:val="20"/>
          <w:szCs w:val="20"/>
        </w:rPr>
        <w:t>2</w:t>
      </w:r>
      <w:r w:rsidR="007656C0" w:rsidRPr="007656C0">
        <w:rPr>
          <w:rFonts w:ascii="Arial" w:hAnsi="Arial" w:cs="Arial"/>
          <w:i/>
          <w:iCs/>
          <w:sz w:val="20"/>
          <w:szCs w:val="20"/>
        </w:rPr>
        <w:t>1</w:t>
      </w:r>
      <w:r w:rsidRPr="007656C0">
        <w:rPr>
          <w:rFonts w:ascii="Arial" w:hAnsi="Arial" w:cs="Arial"/>
          <w:i/>
          <w:iCs/>
          <w:sz w:val="20"/>
          <w:szCs w:val="20"/>
        </w:rPr>
        <w:t>: £</w:t>
      </w:r>
      <w:r w:rsidR="007656C0" w:rsidRPr="007656C0">
        <w:rPr>
          <w:rFonts w:ascii="Arial" w:hAnsi="Arial" w:cs="Arial"/>
          <w:i/>
          <w:iCs/>
          <w:sz w:val="20"/>
          <w:szCs w:val="20"/>
        </w:rPr>
        <w:t>66,279</w:t>
      </w:r>
      <w:r w:rsidRPr="007656C0">
        <w:rPr>
          <w:rFonts w:ascii="Arial" w:hAnsi="Arial" w:cs="Arial"/>
          <w:sz w:val="20"/>
          <w:szCs w:val="20"/>
        </w:rPr>
        <w:t>). Our income from investments was</w:t>
      </w:r>
      <w:r w:rsidR="002A6F63" w:rsidRPr="007656C0">
        <w:rPr>
          <w:rFonts w:ascii="Arial" w:hAnsi="Arial" w:cs="Arial"/>
          <w:sz w:val="20"/>
          <w:szCs w:val="20"/>
        </w:rPr>
        <w:t xml:space="preserve"> £</w:t>
      </w:r>
      <w:r w:rsidR="00832481" w:rsidRPr="007656C0">
        <w:rPr>
          <w:rFonts w:ascii="Arial" w:hAnsi="Arial" w:cs="Arial"/>
          <w:sz w:val="20"/>
          <w:szCs w:val="20"/>
        </w:rPr>
        <w:t>11,</w:t>
      </w:r>
      <w:r w:rsidR="007656C0" w:rsidRPr="007656C0">
        <w:rPr>
          <w:rFonts w:ascii="Arial" w:hAnsi="Arial" w:cs="Arial"/>
          <w:sz w:val="20"/>
          <w:szCs w:val="20"/>
        </w:rPr>
        <w:t>67</w:t>
      </w:r>
      <w:r w:rsidR="00832481" w:rsidRPr="007656C0">
        <w:rPr>
          <w:rFonts w:ascii="Arial" w:hAnsi="Arial" w:cs="Arial"/>
          <w:sz w:val="20"/>
          <w:szCs w:val="20"/>
        </w:rPr>
        <w:t>4</w:t>
      </w:r>
      <w:r w:rsidR="000C20B6" w:rsidRPr="007656C0">
        <w:rPr>
          <w:rFonts w:ascii="Arial" w:hAnsi="Arial" w:cs="Arial"/>
          <w:sz w:val="20"/>
          <w:szCs w:val="20"/>
        </w:rPr>
        <w:t xml:space="preserve"> </w:t>
      </w:r>
      <w:r w:rsidRPr="007656C0">
        <w:rPr>
          <w:rFonts w:ascii="Arial" w:hAnsi="Arial" w:cs="Arial"/>
          <w:sz w:val="20"/>
          <w:szCs w:val="20"/>
        </w:rPr>
        <w:t>(</w:t>
      </w:r>
      <w:r w:rsidRPr="007656C0">
        <w:rPr>
          <w:rFonts w:ascii="Arial" w:hAnsi="Arial" w:cs="Arial"/>
          <w:i/>
          <w:iCs/>
          <w:sz w:val="20"/>
          <w:szCs w:val="20"/>
        </w:rPr>
        <w:t>20</w:t>
      </w:r>
      <w:r w:rsidR="001160D0" w:rsidRPr="007656C0">
        <w:rPr>
          <w:rFonts w:ascii="Arial" w:hAnsi="Arial" w:cs="Arial"/>
          <w:i/>
          <w:iCs/>
          <w:sz w:val="20"/>
          <w:szCs w:val="20"/>
        </w:rPr>
        <w:t>2</w:t>
      </w:r>
      <w:r w:rsidR="007656C0" w:rsidRPr="007656C0">
        <w:rPr>
          <w:rFonts w:ascii="Arial" w:hAnsi="Arial" w:cs="Arial"/>
          <w:i/>
          <w:iCs/>
          <w:sz w:val="20"/>
          <w:szCs w:val="20"/>
        </w:rPr>
        <w:t>1</w:t>
      </w:r>
      <w:r w:rsidRPr="007656C0">
        <w:rPr>
          <w:rFonts w:ascii="Arial" w:hAnsi="Arial" w:cs="Arial"/>
          <w:i/>
          <w:iCs/>
          <w:sz w:val="20"/>
          <w:szCs w:val="20"/>
        </w:rPr>
        <w:t>: £</w:t>
      </w:r>
      <w:r w:rsidR="001160D0" w:rsidRPr="007656C0">
        <w:rPr>
          <w:rFonts w:ascii="Arial" w:hAnsi="Arial" w:cs="Arial"/>
          <w:i/>
          <w:iCs/>
          <w:sz w:val="20"/>
          <w:szCs w:val="20"/>
        </w:rPr>
        <w:t>11,</w:t>
      </w:r>
      <w:r w:rsidR="007656C0" w:rsidRPr="007656C0">
        <w:rPr>
          <w:rFonts w:ascii="Arial" w:hAnsi="Arial" w:cs="Arial"/>
          <w:i/>
          <w:iCs/>
          <w:sz w:val="20"/>
          <w:szCs w:val="20"/>
        </w:rPr>
        <w:t>754</w:t>
      </w:r>
      <w:r w:rsidRPr="007656C0">
        <w:rPr>
          <w:rFonts w:ascii="Arial" w:hAnsi="Arial" w:cs="Arial"/>
          <w:sz w:val="20"/>
          <w:szCs w:val="20"/>
        </w:rPr>
        <w:t xml:space="preserve">). </w:t>
      </w:r>
      <w:r w:rsidR="007656C0" w:rsidRPr="007656C0">
        <w:rPr>
          <w:rFonts w:ascii="Arial" w:hAnsi="Arial" w:cs="Arial"/>
          <w:sz w:val="20"/>
          <w:szCs w:val="20"/>
        </w:rPr>
        <w:t xml:space="preserve">As a result of the easing of pandemic restrictions, lettings income increased </w:t>
      </w:r>
      <w:r w:rsidR="002A6F63" w:rsidRPr="007656C0">
        <w:rPr>
          <w:rFonts w:ascii="Arial" w:hAnsi="Arial" w:cs="Arial"/>
          <w:sz w:val="20"/>
          <w:szCs w:val="20"/>
        </w:rPr>
        <w:t>£</w:t>
      </w:r>
      <w:r w:rsidR="007656C0" w:rsidRPr="007656C0">
        <w:rPr>
          <w:rFonts w:ascii="Arial" w:hAnsi="Arial" w:cs="Arial"/>
          <w:sz w:val="20"/>
          <w:szCs w:val="20"/>
        </w:rPr>
        <w:t>52,012</w:t>
      </w:r>
      <w:r w:rsidRPr="007656C0">
        <w:rPr>
          <w:rFonts w:ascii="Arial" w:hAnsi="Arial" w:cs="Arial"/>
          <w:sz w:val="20"/>
          <w:szCs w:val="20"/>
        </w:rPr>
        <w:t xml:space="preserve"> </w:t>
      </w:r>
      <w:r w:rsidRPr="007656C0">
        <w:rPr>
          <w:rFonts w:ascii="Arial" w:hAnsi="Arial" w:cs="Arial"/>
          <w:i/>
          <w:iCs/>
          <w:sz w:val="20"/>
          <w:szCs w:val="20"/>
        </w:rPr>
        <w:t>(20</w:t>
      </w:r>
      <w:r w:rsidR="00717DF6" w:rsidRPr="007656C0">
        <w:rPr>
          <w:rFonts w:ascii="Arial" w:hAnsi="Arial" w:cs="Arial"/>
          <w:i/>
          <w:iCs/>
          <w:sz w:val="20"/>
          <w:szCs w:val="20"/>
        </w:rPr>
        <w:t>2</w:t>
      </w:r>
      <w:r w:rsidR="007656C0" w:rsidRPr="007656C0">
        <w:rPr>
          <w:rFonts w:ascii="Arial" w:hAnsi="Arial" w:cs="Arial"/>
          <w:i/>
          <w:iCs/>
          <w:sz w:val="20"/>
          <w:szCs w:val="20"/>
        </w:rPr>
        <w:t>1</w:t>
      </w:r>
      <w:r w:rsidRPr="007656C0">
        <w:rPr>
          <w:rFonts w:ascii="Arial" w:hAnsi="Arial" w:cs="Arial"/>
          <w:i/>
          <w:iCs/>
          <w:sz w:val="20"/>
          <w:szCs w:val="20"/>
        </w:rPr>
        <w:t xml:space="preserve"> £</w:t>
      </w:r>
      <w:r w:rsidR="007656C0" w:rsidRPr="007656C0">
        <w:rPr>
          <w:rFonts w:ascii="Arial" w:hAnsi="Arial" w:cs="Arial"/>
          <w:i/>
          <w:iCs/>
          <w:sz w:val="20"/>
          <w:szCs w:val="20"/>
        </w:rPr>
        <w:t>35,197</w:t>
      </w:r>
      <w:r w:rsidRPr="007656C0">
        <w:rPr>
          <w:rFonts w:ascii="Arial" w:hAnsi="Arial" w:cs="Arial"/>
          <w:i/>
          <w:iCs/>
          <w:sz w:val="20"/>
          <w:szCs w:val="20"/>
        </w:rPr>
        <w:t>)</w:t>
      </w:r>
      <w:r w:rsidR="00717DF6" w:rsidRPr="007656C0">
        <w:rPr>
          <w:rFonts w:ascii="Arial" w:hAnsi="Arial" w:cs="Arial"/>
          <w:i/>
          <w:iCs/>
          <w:sz w:val="20"/>
          <w:szCs w:val="20"/>
        </w:rPr>
        <w:t xml:space="preserve"> </w:t>
      </w:r>
      <w:r w:rsidR="007656C0" w:rsidRPr="007656C0">
        <w:rPr>
          <w:rFonts w:ascii="Arial" w:hAnsi="Arial" w:cs="Arial"/>
          <w:sz w:val="20"/>
          <w:szCs w:val="20"/>
        </w:rPr>
        <w:t>and in line with pre-pandemic levels.</w:t>
      </w:r>
    </w:p>
    <w:p w14:paraId="76721B17" w14:textId="77777777" w:rsidR="005B35BD" w:rsidRPr="007656C0" w:rsidRDefault="005B35BD" w:rsidP="005B35BD">
      <w:pPr>
        <w:contextualSpacing/>
        <w:jc w:val="both"/>
        <w:rPr>
          <w:rFonts w:ascii="Arial" w:hAnsi="Arial" w:cs="Arial"/>
          <w:sz w:val="12"/>
          <w:szCs w:val="12"/>
        </w:rPr>
      </w:pPr>
    </w:p>
    <w:p w14:paraId="4607191F" w14:textId="128637F8" w:rsidR="00CD02EB" w:rsidRPr="007656C0" w:rsidRDefault="00CD02EB" w:rsidP="005B35BD">
      <w:pPr>
        <w:pStyle w:val="BodyText"/>
        <w:spacing w:after="0"/>
        <w:rPr>
          <w:rFonts w:cs="Arial"/>
        </w:rPr>
      </w:pPr>
      <w:r w:rsidRPr="007656C0">
        <w:rPr>
          <w:rFonts w:cs="Arial"/>
        </w:rPr>
        <w:t>We are required to show our investments at their market value at the end of the year and the gain or loss is reported in our Statement of Financial Activities.</w:t>
      </w:r>
    </w:p>
    <w:p w14:paraId="421DED40" w14:textId="77777777" w:rsidR="005B35BD" w:rsidRPr="00EA5B26" w:rsidRDefault="005B35BD" w:rsidP="005B35BD">
      <w:pPr>
        <w:pStyle w:val="BodyText"/>
        <w:spacing w:after="0"/>
        <w:rPr>
          <w:rFonts w:cs="Arial"/>
          <w:color w:val="FF0000"/>
          <w:sz w:val="12"/>
          <w:szCs w:val="12"/>
        </w:rPr>
      </w:pPr>
    </w:p>
    <w:p w14:paraId="1A4C8375" w14:textId="30D37899" w:rsidR="003846E5" w:rsidRPr="00EA5B26" w:rsidRDefault="002A6F63" w:rsidP="005B35BD">
      <w:pPr>
        <w:pStyle w:val="BodyText"/>
        <w:spacing w:after="0"/>
        <w:rPr>
          <w:rFonts w:cs="Arial"/>
          <w:color w:val="FF0000"/>
        </w:rPr>
      </w:pPr>
      <w:r w:rsidRPr="007656C0">
        <w:rPr>
          <w:rFonts w:cs="Arial"/>
        </w:rPr>
        <w:t>£</w:t>
      </w:r>
      <w:r w:rsidR="007656C0" w:rsidRPr="007656C0">
        <w:rPr>
          <w:rFonts w:cs="Arial"/>
        </w:rPr>
        <w:t>137,354</w:t>
      </w:r>
      <w:r w:rsidR="00717DF6" w:rsidRPr="007656C0">
        <w:rPr>
          <w:rFonts w:cs="Arial"/>
        </w:rPr>
        <w:t xml:space="preserve"> </w:t>
      </w:r>
      <w:r w:rsidR="00CD02EB" w:rsidRPr="007656C0">
        <w:rPr>
          <w:rFonts w:cs="Arial"/>
          <w:i/>
          <w:iCs/>
        </w:rPr>
        <w:t>(20</w:t>
      </w:r>
      <w:r w:rsidR="001160D0" w:rsidRPr="007656C0">
        <w:rPr>
          <w:rFonts w:cs="Arial"/>
          <w:i/>
          <w:iCs/>
        </w:rPr>
        <w:t>2</w:t>
      </w:r>
      <w:r w:rsidR="007656C0" w:rsidRPr="007656C0">
        <w:rPr>
          <w:rFonts w:cs="Arial"/>
          <w:i/>
          <w:iCs/>
        </w:rPr>
        <w:t>1</w:t>
      </w:r>
      <w:r w:rsidR="003E2789" w:rsidRPr="007656C0">
        <w:rPr>
          <w:rFonts w:cs="Arial"/>
          <w:i/>
          <w:iCs/>
        </w:rPr>
        <w:t>:</w:t>
      </w:r>
      <w:r w:rsidR="00CD02EB" w:rsidRPr="007656C0">
        <w:rPr>
          <w:rFonts w:cs="Arial"/>
          <w:i/>
          <w:iCs/>
        </w:rPr>
        <w:t xml:space="preserve"> £</w:t>
      </w:r>
      <w:r w:rsidR="007656C0" w:rsidRPr="007656C0">
        <w:rPr>
          <w:rFonts w:cs="Arial"/>
          <w:i/>
          <w:iCs/>
        </w:rPr>
        <w:t>111,305</w:t>
      </w:r>
      <w:r w:rsidR="00CD02EB" w:rsidRPr="007656C0">
        <w:rPr>
          <w:rFonts w:cs="Arial"/>
          <w:i/>
          <w:iCs/>
        </w:rPr>
        <w:t>)</w:t>
      </w:r>
      <w:r w:rsidR="00CD02EB" w:rsidRPr="007656C0">
        <w:rPr>
          <w:rFonts w:cs="Arial"/>
        </w:rPr>
        <w:t xml:space="preserve"> was spent to provide the Christian ministry from Emmanuel Church, including a contribution of £</w:t>
      </w:r>
      <w:r w:rsidR="00FF1224">
        <w:rPr>
          <w:rFonts w:cs="Arial"/>
        </w:rPr>
        <w:t>75,000</w:t>
      </w:r>
      <w:r w:rsidR="00717DF6" w:rsidRPr="007656C0">
        <w:rPr>
          <w:rFonts w:cs="Arial"/>
        </w:rPr>
        <w:t xml:space="preserve"> </w:t>
      </w:r>
      <w:r w:rsidR="00CD02EB" w:rsidRPr="007656C0">
        <w:rPr>
          <w:rFonts w:cs="Arial"/>
          <w:i/>
        </w:rPr>
        <w:t>(20</w:t>
      </w:r>
      <w:r w:rsidR="001160D0" w:rsidRPr="007656C0">
        <w:rPr>
          <w:rFonts w:cs="Arial"/>
          <w:i/>
        </w:rPr>
        <w:t>2</w:t>
      </w:r>
      <w:r w:rsidR="007656C0">
        <w:rPr>
          <w:rFonts w:cs="Arial"/>
          <w:i/>
        </w:rPr>
        <w:t>1</w:t>
      </w:r>
      <w:r w:rsidR="00CD02EB" w:rsidRPr="007656C0">
        <w:rPr>
          <w:rFonts w:cs="Arial"/>
          <w:i/>
        </w:rPr>
        <w:t>: £</w:t>
      </w:r>
      <w:r w:rsidR="007656C0">
        <w:rPr>
          <w:rFonts w:cs="Arial"/>
          <w:i/>
        </w:rPr>
        <w:t>68,600</w:t>
      </w:r>
      <w:r w:rsidR="00CD02EB" w:rsidRPr="007656C0">
        <w:rPr>
          <w:rFonts w:cs="Arial"/>
          <w:i/>
        </w:rPr>
        <w:t>)</w:t>
      </w:r>
      <w:r w:rsidR="00CD02EB" w:rsidRPr="007656C0">
        <w:rPr>
          <w:rFonts w:cs="Arial"/>
        </w:rPr>
        <w:t xml:space="preserve"> to the diocesan parish share (the Common Fund), which largely provides the stipends and hous</w:t>
      </w:r>
      <w:r w:rsidR="00CD02EB" w:rsidRPr="00FF1224">
        <w:rPr>
          <w:rFonts w:cs="Arial"/>
        </w:rPr>
        <w:t xml:space="preserve">ing for the clergy, pension and national insurance contributions as well as contributing the wider life and ministry of the Diocese of London and Church of England. </w:t>
      </w:r>
      <w:r w:rsidR="002360E6" w:rsidRPr="00FF1224">
        <w:rPr>
          <w:rFonts w:cs="Arial"/>
        </w:rPr>
        <w:t>For 202</w:t>
      </w:r>
      <w:r w:rsidR="00FF1224" w:rsidRPr="00FF1224">
        <w:rPr>
          <w:rFonts w:cs="Arial"/>
        </w:rPr>
        <w:t>3</w:t>
      </w:r>
      <w:r w:rsidR="002360E6" w:rsidRPr="00FF1224">
        <w:rPr>
          <w:rFonts w:cs="Arial"/>
        </w:rPr>
        <w:t xml:space="preserve"> we have pledged £</w:t>
      </w:r>
      <w:r w:rsidR="00FF1224" w:rsidRPr="00FF1224">
        <w:rPr>
          <w:rFonts w:cs="Arial"/>
        </w:rPr>
        <w:t>80,400.</w:t>
      </w:r>
    </w:p>
    <w:p w14:paraId="4D7D0DBC" w14:textId="77777777" w:rsidR="005B35BD" w:rsidRPr="00EA5B26" w:rsidRDefault="005B35BD" w:rsidP="005B35BD">
      <w:pPr>
        <w:pStyle w:val="BodyText"/>
        <w:spacing w:after="0"/>
        <w:rPr>
          <w:rFonts w:cs="Arial"/>
          <w:color w:val="FF0000"/>
          <w:sz w:val="12"/>
          <w:szCs w:val="12"/>
        </w:rPr>
      </w:pPr>
    </w:p>
    <w:p w14:paraId="4565BA2E" w14:textId="41EECD52" w:rsidR="00CD02EB" w:rsidRPr="00622EF5" w:rsidRDefault="00FF1224" w:rsidP="009F761C">
      <w:pPr>
        <w:pStyle w:val="Heading4"/>
        <w:jc w:val="both"/>
        <w:rPr>
          <w:rFonts w:cs="Arial"/>
          <w:szCs w:val="22"/>
        </w:rPr>
      </w:pPr>
      <w:r>
        <w:rPr>
          <w:rFonts w:cs="Arial"/>
          <w:szCs w:val="22"/>
        </w:rPr>
        <w:t>R</w:t>
      </w:r>
      <w:r w:rsidR="00CD02EB" w:rsidRPr="00622EF5">
        <w:rPr>
          <w:rFonts w:cs="Arial"/>
          <w:szCs w:val="22"/>
        </w:rPr>
        <w:t>eserves policy</w:t>
      </w:r>
    </w:p>
    <w:p w14:paraId="3AA21AB1" w14:textId="2A8328F3" w:rsidR="00CD02EB" w:rsidRPr="00622EF5" w:rsidRDefault="00CD02EB" w:rsidP="009F761C">
      <w:pPr>
        <w:pStyle w:val="BodyText"/>
        <w:rPr>
          <w:rFonts w:cs="Arial"/>
        </w:rPr>
      </w:pPr>
      <w:r w:rsidRPr="00622EF5">
        <w:rPr>
          <w:rFonts w:cs="Arial"/>
        </w:rPr>
        <w:t>It is PCC policy to maintain a balance of net current assets on unrestricted funds of approximately 4 months unrestricted payments, to cover emergency situations that may arise from time to time. The balance of</w:t>
      </w:r>
      <w:r w:rsidR="002A6F63" w:rsidRPr="00622EF5">
        <w:rPr>
          <w:rFonts w:cs="Arial"/>
        </w:rPr>
        <w:t xml:space="preserve"> £</w:t>
      </w:r>
      <w:r w:rsidR="00622EF5" w:rsidRPr="00622EF5">
        <w:rPr>
          <w:rFonts w:cs="Arial"/>
        </w:rPr>
        <w:t>52,833</w:t>
      </w:r>
      <w:r w:rsidRPr="00622EF5">
        <w:rPr>
          <w:rFonts w:cs="Arial"/>
        </w:rPr>
        <w:t xml:space="preserve"> </w:t>
      </w:r>
      <w:r w:rsidR="002A6F63" w:rsidRPr="00622EF5">
        <w:rPr>
          <w:rFonts w:cs="Arial"/>
          <w:i/>
          <w:iCs/>
        </w:rPr>
        <w:t>(20</w:t>
      </w:r>
      <w:r w:rsidR="001160D0" w:rsidRPr="00622EF5">
        <w:rPr>
          <w:rFonts w:cs="Arial"/>
          <w:i/>
          <w:iCs/>
        </w:rPr>
        <w:t>2</w:t>
      </w:r>
      <w:r w:rsidR="00622EF5" w:rsidRPr="00622EF5">
        <w:rPr>
          <w:rFonts w:cs="Arial"/>
          <w:i/>
          <w:iCs/>
        </w:rPr>
        <w:t>1</w:t>
      </w:r>
      <w:r w:rsidR="002A6F63" w:rsidRPr="00622EF5">
        <w:rPr>
          <w:rFonts w:cs="Arial"/>
          <w:i/>
          <w:iCs/>
        </w:rPr>
        <w:t>: £</w:t>
      </w:r>
      <w:r w:rsidR="00622EF5" w:rsidRPr="00622EF5">
        <w:rPr>
          <w:rFonts w:cs="Arial"/>
          <w:i/>
          <w:iCs/>
        </w:rPr>
        <w:t>56,214</w:t>
      </w:r>
      <w:r w:rsidR="002A6F63" w:rsidRPr="00622EF5">
        <w:rPr>
          <w:rFonts w:cs="Arial"/>
          <w:i/>
          <w:iCs/>
        </w:rPr>
        <w:t>)</w:t>
      </w:r>
      <w:r w:rsidR="000C20B6" w:rsidRPr="00622EF5">
        <w:rPr>
          <w:rFonts w:cs="Arial"/>
        </w:rPr>
        <w:t xml:space="preserve"> </w:t>
      </w:r>
      <w:r w:rsidRPr="00622EF5">
        <w:rPr>
          <w:rFonts w:cs="Arial"/>
        </w:rPr>
        <w:t xml:space="preserve">at the </w:t>
      </w:r>
      <w:r w:rsidR="00482A37" w:rsidRPr="00622EF5">
        <w:rPr>
          <w:rFonts w:cs="Arial"/>
        </w:rPr>
        <w:t>year-end</w:t>
      </w:r>
      <w:r w:rsidRPr="00622EF5">
        <w:rPr>
          <w:rFonts w:cs="Arial"/>
        </w:rPr>
        <w:t xml:space="preserve"> </w:t>
      </w:r>
      <w:r w:rsidR="00A96CE3" w:rsidRPr="00622EF5">
        <w:rPr>
          <w:rFonts w:cs="Arial"/>
        </w:rPr>
        <w:t>meets</w:t>
      </w:r>
      <w:r w:rsidRPr="00622EF5">
        <w:rPr>
          <w:rFonts w:cs="Arial"/>
        </w:rPr>
        <w:t xml:space="preserve"> this target. </w:t>
      </w:r>
    </w:p>
    <w:p w14:paraId="77E6C8B2" w14:textId="77777777" w:rsidR="00CD02EB" w:rsidRPr="005B35BD" w:rsidRDefault="00CD02EB" w:rsidP="00C95F85">
      <w:pPr>
        <w:pStyle w:val="BodyText"/>
        <w:rPr>
          <w:rFonts w:cs="Arial"/>
        </w:rPr>
      </w:pPr>
    </w:p>
    <w:p w14:paraId="196800EB" w14:textId="079AACAE" w:rsidR="00CD02EB" w:rsidRPr="005B35BD" w:rsidRDefault="00CD02EB" w:rsidP="00C95F85">
      <w:pPr>
        <w:pStyle w:val="BodyText"/>
        <w:rPr>
          <w:rFonts w:cs="Arial"/>
        </w:rPr>
      </w:pPr>
      <w:r w:rsidRPr="005B35BD">
        <w:rPr>
          <w:rFonts w:cs="Arial"/>
        </w:rPr>
        <w:t xml:space="preserve">Approved by the PCC on </w:t>
      </w:r>
      <w:r w:rsidR="008732C4">
        <w:rPr>
          <w:rFonts w:cs="Arial"/>
        </w:rPr>
        <w:t>2</w:t>
      </w:r>
      <w:r w:rsidR="00FA2CEE">
        <w:rPr>
          <w:rFonts w:cs="Arial"/>
        </w:rPr>
        <w:t>3</w:t>
      </w:r>
      <w:r w:rsidR="00FA2CEE">
        <w:rPr>
          <w:rFonts w:cs="Arial"/>
          <w:vertAlign w:val="superscript"/>
        </w:rPr>
        <w:t>r</w:t>
      </w:r>
      <w:r w:rsidR="008732C4" w:rsidRPr="008732C4">
        <w:rPr>
          <w:rFonts w:cs="Arial"/>
          <w:vertAlign w:val="superscript"/>
        </w:rPr>
        <w:t>d</w:t>
      </w:r>
      <w:r w:rsidR="008732C4">
        <w:rPr>
          <w:rFonts w:cs="Arial"/>
        </w:rPr>
        <w:t xml:space="preserve"> </w:t>
      </w:r>
      <w:r w:rsidR="00EA5B26">
        <w:rPr>
          <w:rFonts w:cs="Arial"/>
        </w:rPr>
        <w:t>April</w:t>
      </w:r>
      <w:r w:rsidR="008732C4">
        <w:rPr>
          <w:rFonts w:cs="Arial"/>
        </w:rPr>
        <w:t xml:space="preserve"> </w:t>
      </w:r>
      <w:r w:rsidR="003E2789" w:rsidRPr="005B35BD">
        <w:rPr>
          <w:rFonts w:cs="Arial"/>
        </w:rPr>
        <w:t>202</w:t>
      </w:r>
      <w:r w:rsidR="00EA5B26">
        <w:rPr>
          <w:rFonts w:cs="Arial"/>
        </w:rPr>
        <w:t>3</w:t>
      </w:r>
      <w:r w:rsidR="003E2789" w:rsidRPr="005B35BD">
        <w:rPr>
          <w:rFonts w:cs="Arial"/>
        </w:rPr>
        <w:t xml:space="preserve"> </w:t>
      </w:r>
      <w:r w:rsidRPr="005B35BD">
        <w:rPr>
          <w:rFonts w:cs="Arial"/>
        </w:rPr>
        <w:t xml:space="preserve">and signed on their behalf </w:t>
      </w:r>
    </w:p>
    <w:p w14:paraId="55AB3977" w14:textId="77777777" w:rsidR="00CD02EB" w:rsidRPr="005B35BD" w:rsidRDefault="00CD02EB" w:rsidP="00CD02EB">
      <w:pPr>
        <w:rPr>
          <w:rFonts w:ascii="Arial" w:hAnsi="Arial" w:cs="Arial"/>
          <w:sz w:val="20"/>
        </w:rPr>
      </w:pPr>
    </w:p>
    <w:p w14:paraId="24C86C04" w14:textId="77CEC918" w:rsidR="00CD02EB" w:rsidRPr="005B35BD" w:rsidRDefault="00CD02EB" w:rsidP="00CD02EB">
      <w:pPr>
        <w:rPr>
          <w:rFonts w:ascii="Arial" w:hAnsi="Arial" w:cs="Arial"/>
          <w:sz w:val="20"/>
        </w:rPr>
      </w:pPr>
    </w:p>
    <w:p w14:paraId="37E48A81" w14:textId="1DE90796" w:rsidR="00CD02EB" w:rsidRPr="005B35BD" w:rsidRDefault="00CD02EB" w:rsidP="00CD02EB">
      <w:pPr>
        <w:rPr>
          <w:rFonts w:ascii="Arial" w:hAnsi="Arial" w:cs="Arial"/>
          <w:sz w:val="20"/>
        </w:rPr>
      </w:pPr>
    </w:p>
    <w:p w14:paraId="55A2416A" w14:textId="70A25021" w:rsidR="00CD02EB" w:rsidRPr="005B35BD" w:rsidRDefault="003A05A3" w:rsidP="00CD02EB">
      <w:pPr>
        <w:rPr>
          <w:rFonts w:ascii="Arial" w:eastAsia="Times New Roman" w:hAnsi="Arial" w:cs="Arial"/>
          <w:lang w:eastAsia="en-GB"/>
        </w:rPr>
      </w:pPr>
      <w:r w:rsidRPr="00026CB7">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"https://d.docs.live.net/var/folders/v1/jdf8y02x7cb7bmnbpsc42r640000gn/T/com.microsoft.Word/WebArchiveCopyPasteTempFiles/page5image3259843584" \* MERGEFORMAT </w:instrText>
      </w:r>
      <w:r w:rsidR="00C51654">
        <w:rPr>
          <w:rFonts w:ascii="Times New Roman" w:eastAsia="Times New Roman" w:hAnsi="Times New Roman" w:cs="Times New Roman"/>
          <w:lang w:eastAsia="en-GB"/>
        </w:rPr>
        <w:fldChar w:fldCharType="separate"/>
      </w:r>
      <w:r w:rsidRPr="00026CB7">
        <w:rPr>
          <w:rFonts w:ascii="Times New Roman" w:eastAsia="Times New Roman" w:hAnsi="Times New Roman" w:cs="Times New Roman"/>
          <w:lang w:eastAsia="en-GB"/>
        </w:rPr>
        <w:fldChar w:fldCharType="end"/>
      </w:r>
    </w:p>
    <w:p w14:paraId="674172AA" w14:textId="54D8BF2B" w:rsidR="00DE199B" w:rsidRPr="005B35BD" w:rsidRDefault="00DE199B" w:rsidP="00CD02EB">
      <w:pPr>
        <w:rPr>
          <w:rFonts w:ascii="Arial" w:eastAsia="Times New Roman" w:hAnsi="Arial" w:cs="Arial"/>
          <w:lang w:eastAsia="en-GB"/>
        </w:rPr>
      </w:pPr>
    </w:p>
    <w:p w14:paraId="4CB47572" w14:textId="71915CCE" w:rsidR="00CD02EB" w:rsidRPr="005B35BD" w:rsidRDefault="00CD02EB" w:rsidP="00CD02EB">
      <w:pPr>
        <w:pStyle w:val="NormalWeb"/>
        <w:rPr>
          <w:rFonts w:ascii="Arial" w:hAnsi="Arial" w:cs="Arial"/>
        </w:rPr>
      </w:pPr>
      <w:r w:rsidRPr="005B35BD">
        <w:rPr>
          <w:rFonts w:ascii="Arial" w:hAnsi="Arial" w:cs="Arial"/>
          <w:sz w:val="20"/>
          <w:szCs w:val="20"/>
        </w:rPr>
        <w:t xml:space="preserve">by </w:t>
      </w:r>
      <w:r w:rsidR="00EA5B26">
        <w:rPr>
          <w:rFonts w:ascii="Arial" w:hAnsi="Arial" w:cs="Arial"/>
          <w:sz w:val="20"/>
          <w:szCs w:val="20"/>
        </w:rPr>
        <w:t>Carrie Reiners</w:t>
      </w:r>
      <w:r w:rsidRPr="005B35BD">
        <w:rPr>
          <w:rFonts w:ascii="Arial" w:hAnsi="Arial" w:cs="Arial"/>
          <w:sz w:val="20"/>
          <w:szCs w:val="20"/>
        </w:rPr>
        <w:t xml:space="preserve"> (PCC Chair)</w:t>
      </w:r>
      <w:r w:rsidR="009712F9" w:rsidRPr="005B35BD">
        <w:rPr>
          <w:rFonts w:ascii="Arial" w:hAnsi="Arial" w:cs="Arial"/>
          <w:sz w:val="20"/>
          <w:szCs w:val="20"/>
        </w:rPr>
        <w:t xml:space="preserve">    </w:t>
      </w:r>
      <w:r w:rsidRPr="005B35BD">
        <w:rPr>
          <w:rFonts w:ascii="Arial" w:hAnsi="Arial" w:cs="Arial"/>
          <w:sz w:val="20"/>
          <w:szCs w:val="20"/>
        </w:rPr>
        <w:t xml:space="preserve">                            </w:t>
      </w:r>
      <w:r w:rsidR="003E2789" w:rsidRPr="005B35BD">
        <w:rPr>
          <w:rFonts w:ascii="Arial" w:hAnsi="Arial" w:cs="Arial"/>
          <w:sz w:val="20"/>
          <w:szCs w:val="20"/>
        </w:rPr>
        <w:t>Mark Hyoms</w:t>
      </w:r>
      <w:r w:rsidRPr="005B35BD">
        <w:rPr>
          <w:rFonts w:ascii="Arial" w:hAnsi="Arial" w:cs="Arial"/>
          <w:sz w:val="20"/>
          <w:szCs w:val="20"/>
        </w:rPr>
        <w:t xml:space="preserve"> (PCC Treasurer) </w:t>
      </w:r>
    </w:p>
    <w:p w14:paraId="420A6C82" w14:textId="77777777" w:rsidR="00CD02EB" w:rsidRDefault="00CD02EB" w:rsidP="00CD02EB">
      <w:pPr>
        <w:rPr>
          <w:rFonts w:ascii="Arial" w:hAnsi="Arial"/>
          <w:sz w:val="20"/>
        </w:rPr>
      </w:pPr>
    </w:p>
    <w:p w14:paraId="23731BA8" w14:textId="77777777" w:rsidR="005007B3" w:rsidRDefault="005007B3" w:rsidP="005007B3">
      <w:pPr>
        <w:spacing w:before="240" w:after="240"/>
        <w:rPr>
          <w:rFonts w:ascii="Arial" w:hAnsi="Arial"/>
          <w:b/>
          <w:color w:val="000000" w:themeColor="text1"/>
          <w:sz w:val="28"/>
        </w:rPr>
        <w:sectPr w:rsidR="005007B3" w:rsidSect="008C5C16">
          <w:headerReference w:type="default" r:id="rId14"/>
          <w:footerReference w:type="default" r:id="rId15"/>
          <w:footerReference w:type="first" r:id="rId16"/>
          <w:pgSz w:w="11909" w:h="16834"/>
          <w:pgMar w:top="1440" w:right="1152" w:bottom="1440" w:left="1152" w:header="432" w:footer="1152" w:gutter="0"/>
          <w:cols w:space="720"/>
          <w:docGrid w:linePitch="326"/>
        </w:sectPr>
      </w:pPr>
    </w:p>
    <w:p w14:paraId="36600A09" w14:textId="2E29EA27" w:rsidR="00356B2C" w:rsidRPr="0041405C" w:rsidRDefault="005007B3" w:rsidP="0041405C">
      <w:pPr>
        <w:spacing w:before="240" w:after="720"/>
        <w:rPr>
          <w:rFonts w:ascii="Arial" w:hAnsi="Arial"/>
          <w:b/>
          <w:color w:val="000000" w:themeColor="text1"/>
          <w:sz w:val="28"/>
        </w:rPr>
      </w:pPr>
      <w:r w:rsidRPr="008027D8">
        <w:rPr>
          <w:rFonts w:ascii="Arial" w:hAnsi="Arial"/>
          <w:b/>
          <w:color w:val="000000" w:themeColor="text1"/>
          <w:sz w:val="28"/>
        </w:rPr>
        <w:lastRenderedPageBreak/>
        <w:t>Statement of Financial Activities for year ended 31</w:t>
      </w:r>
      <w:r w:rsidRPr="008027D8">
        <w:rPr>
          <w:rFonts w:ascii="Arial" w:hAnsi="Arial"/>
          <w:b/>
          <w:color w:val="000000" w:themeColor="text1"/>
          <w:sz w:val="28"/>
          <w:vertAlign w:val="superscript"/>
        </w:rPr>
        <w:t xml:space="preserve"> </w:t>
      </w:r>
      <w:r w:rsidRPr="008027D8">
        <w:rPr>
          <w:rFonts w:ascii="Arial" w:hAnsi="Arial"/>
          <w:b/>
          <w:color w:val="000000" w:themeColor="text1"/>
          <w:sz w:val="28"/>
        </w:rPr>
        <w:t>December 2</w:t>
      </w:r>
      <w:r w:rsidR="005C0495">
        <w:rPr>
          <w:rFonts w:ascii="Arial" w:hAnsi="Arial"/>
          <w:b/>
          <w:color w:val="000000" w:themeColor="text1"/>
          <w:sz w:val="28"/>
        </w:rPr>
        <w:t>0</w:t>
      </w:r>
      <w:r w:rsidR="00F94B73">
        <w:rPr>
          <w:rFonts w:ascii="Arial" w:hAnsi="Arial"/>
          <w:b/>
          <w:color w:val="000000" w:themeColor="text1"/>
          <w:sz w:val="28"/>
        </w:rPr>
        <w:t>2</w:t>
      </w:r>
      <w:r w:rsidR="00EA5B26">
        <w:rPr>
          <w:rFonts w:ascii="Arial" w:hAnsi="Arial"/>
          <w:b/>
          <w:color w:val="000000" w:themeColor="text1"/>
          <w:sz w:val="28"/>
        </w:rPr>
        <w:t>2</w:t>
      </w:r>
    </w:p>
    <w:tbl>
      <w:tblPr>
        <w:tblStyle w:val="PlainTable1"/>
        <w:tblW w:w="9832" w:type="dxa"/>
        <w:tblLook w:val="04A0" w:firstRow="1" w:lastRow="0" w:firstColumn="1" w:lastColumn="0" w:noHBand="0" w:noVBand="1"/>
      </w:tblPr>
      <w:tblGrid>
        <w:gridCol w:w="3027"/>
        <w:gridCol w:w="1361"/>
        <w:gridCol w:w="1361"/>
        <w:gridCol w:w="1361"/>
        <w:gridCol w:w="1361"/>
        <w:gridCol w:w="1361"/>
      </w:tblGrid>
      <w:tr w:rsidR="00043768" w:rsidRPr="00356B2C" w14:paraId="7D5A271C" w14:textId="77777777" w:rsidTr="00CB5B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279A7B8F" w14:textId="6B6C575A"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6C82D525" w14:textId="77777777"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Note</w:t>
            </w:r>
          </w:p>
        </w:tc>
        <w:tc>
          <w:tcPr>
            <w:tcW w:w="1361" w:type="dxa"/>
            <w:tcBorders>
              <w:bottom w:val="single" w:sz="4" w:space="0" w:color="000000" w:themeColor="text1"/>
            </w:tcBorders>
            <w:vAlign w:val="center"/>
            <w:hideMark/>
          </w:tcPr>
          <w:p w14:paraId="7237CF1F" w14:textId="6FF72357"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Unrestricted funds</w:t>
            </w:r>
          </w:p>
        </w:tc>
        <w:tc>
          <w:tcPr>
            <w:tcW w:w="1361" w:type="dxa"/>
            <w:tcBorders>
              <w:bottom w:val="single" w:sz="4" w:space="0" w:color="000000" w:themeColor="text1"/>
            </w:tcBorders>
            <w:vAlign w:val="center"/>
            <w:hideMark/>
          </w:tcPr>
          <w:p w14:paraId="6211BAA4" w14:textId="4BAA9904"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Restricted funds</w:t>
            </w:r>
          </w:p>
        </w:tc>
        <w:tc>
          <w:tcPr>
            <w:tcW w:w="1361" w:type="dxa"/>
            <w:tcBorders>
              <w:bottom w:val="single" w:sz="4" w:space="0" w:color="000000" w:themeColor="text1"/>
            </w:tcBorders>
            <w:vAlign w:val="center"/>
            <w:hideMark/>
          </w:tcPr>
          <w:p w14:paraId="5D321273" w14:textId="7CB5307E"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20</w:t>
            </w:r>
            <w:r w:rsidR="003E2789">
              <w:rPr>
                <w:rFonts w:ascii="Arial" w:hAnsi="Arial"/>
                <w:color w:val="000000" w:themeColor="text1"/>
                <w:sz w:val="18"/>
                <w:szCs w:val="18"/>
              </w:rPr>
              <w:t>2</w:t>
            </w:r>
            <w:r w:rsidR="00EA5B26">
              <w:rPr>
                <w:rFonts w:ascii="Arial" w:hAnsi="Arial"/>
                <w:color w:val="000000" w:themeColor="text1"/>
                <w:sz w:val="18"/>
                <w:szCs w:val="18"/>
              </w:rPr>
              <w:t>2</w:t>
            </w:r>
            <w:r w:rsidRPr="00356B2C">
              <w:rPr>
                <w:rFonts w:ascii="Arial" w:hAnsi="Arial"/>
                <w:color w:val="000000" w:themeColor="text1"/>
                <w:sz w:val="18"/>
                <w:szCs w:val="18"/>
              </w:rPr>
              <w:t xml:space="preserve"> Total</w:t>
            </w:r>
          </w:p>
        </w:tc>
        <w:tc>
          <w:tcPr>
            <w:tcW w:w="1361" w:type="dxa"/>
            <w:tcBorders>
              <w:bottom w:val="single" w:sz="4" w:space="0" w:color="000000" w:themeColor="text1"/>
            </w:tcBorders>
            <w:vAlign w:val="center"/>
            <w:hideMark/>
          </w:tcPr>
          <w:p w14:paraId="64FA9CB1" w14:textId="2E22298A"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20</w:t>
            </w:r>
            <w:r w:rsidR="001160D0">
              <w:rPr>
                <w:rFonts w:ascii="Arial" w:hAnsi="Arial"/>
                <w:color w:val="000000" w:themeColor="text1"/>
                <w:sz w:val="18"/>
                <w:szCs w:val="18"/>
              </w:rPr>
              <w:t>2</w:t>
            </w:r>
            <w:r w:rsidR="00EA5B26">
              <w:rPr>
                <w:rFonts w:ascii="Arial" w:hAnsi="Arial"/>
                <w:color w:val="000000" w:themeColor="text1"/>
                <w:sz w:val="18"/>
                <w:szCs w:val="18"/>
              </w:rPr>
              <w:t>1</w:t>
            </w:r>
            <w:r w:rsidRPr="00356B2C">
              <w:rPr>
                <w:rFonts w:ascii="Arial" w:hAnsi="Arial"/>
                <w:color w:val="000000" w:themeColor="text1"/>
                <w:sz w:val="18"/>
                <w:szCs w:val="18"/>
              </w:rPr>
              <w:t>Total</w:t>
            </w:r>
          </w:p>
        </w:tc>
      </w:tr>
      <w:tr w:rsidR="00356B2C" w:rsidRPr="00356B2C" w14:paraId="4F306461"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069B6432"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Income From:</w:t>
            </w:r>
          </w:p>
        </w:tc>
        <w:tc>
          <w:tcPr>
            <w:tcW w:w="1361" w:type="dxa"/>
            <w:tcBorders>
              <w:top w:val="single" w:sz="4" w:space="0" w:color="000000" w:themeColor="text1"/>
            </w:tcBorders>
            <w:noWrap/>
            <w:vAlign w:val="center"/>
            <w:hideMark/>
          </w:tcPr>
          <w:p w14:paraId="125F91EE" w14:textId="77777777" w:rsidR="00356B2C" w:rsidRPr="00356B2C"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 </w:t>
            </w:r>
          </w:p>
        </w:tc>
        <w:tc>
          <w:tcPr>
            <w:tcW w:w="1361" w:type="dxa"/>
            <w:tcBorders>
              <w:top w:val="single" w:sz="4" w:space="0" w:color="000000" w:themeColor="text1"/>
            </w:tcBorders>
            <w:vAlign w:val="center"/>
            <w:hideMark/>
          </w:tcPr>
          <w:p w14:paraId="776E210A" w14:textId="46557D91"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56F664B5" w14:textId="34B4043C"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45825922" w14:textId="72D0EED3"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34A23DFA" w14:textId="11F3E32C"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r>
      <w:tr w:rsidR="00EA5B26" w:rsidRPr="00356B2C" w14:paraId="6E91791B" w14:textId="77777777" w:rsidTr="00A12202">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E87BECC"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Donations</w:t>
            </w:r>
          </w:p>
        </w:tc>
        <w:tc>
          <w:tcPr>
            <w:tcW w:w="1361" w:type="dxa"/>
            <w:noWrap/>
            <w:vAlign w:val="center"/>
            <w:hideMark/>
          </w:tcPr>
          <w:p w14:paraId="08AF5E9F" w14:textId="77777777"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2(a)</w:t>
            </w:r>
          </w:p>
        </w:tc>
        <w:tc>
          <w:tcPr>
            <w:tcW w:w="1361" w:type="dxa"/>
            <w:noWrap/>
            <w:hideMark/>
          </w:tcPr>
          <w:p w14:paraId="4ACDAA51" w14:textId="6E9087A4" w:rsidR="00EA5B26" w:rsidRPr="001160D0"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sz w:val="18"/>
                <w:szCs w:val="18"/>
              </w:rPr>
              <w:t>64,005</w:t>
            </w:r>
            <w:r w:rsidRPr="001160D0">
              <w:rPr>
                <w:rFonts w:ascii="Arial" w:hAnsi="Arial" w:cs="Arial"/>
                <w:sz w:val="18"/>
                <w:szCs w:val="18"/>
              </w:rPr>
              <w:t xml:space="preserve"> </w:t>
            </w:r>
          </w:p>
        </w:tc>
        <w:tc>
          <w:tcPr>
            <w:tcW w:w="1361" w:type="dxa"/>
            <w:noWrap/>
            <w:vAlign w:val="center"/>
            <w:hideMark/>
          </w:tcPr>
          <w:p w14:paraId="4F0BB3E0" w14:textId="6D595486"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0F007909" w14:textId="46ED8DCC"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64,005</w:t>
            </w:r>
            <w:r w:rsidRPr="001160D0">
              <w:rPr>
                <w:rFonts w:ascii="Arial" w:hAnsi="Arial" w:cs="Arial"/>
                <w:sz w:val="18"/>
                <w:szCs w:val="18"/>
              </w:rPr>
              <w:t xml:space="preserve"> </w:t>
            </w:r>
          </w:p>
        </w:tc>
        <w:tc>
          <w:tcPr>
            <w:tcW w:w="1361" w:type="dxa"/>
            <w:noWrap/>
            <w:hideMark/>
          </w:tcPr>
          <w:p w14:paraId="20300DE3" w14:textId="12A66E18"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66,</w:t>
            </w:r>
            <w:r>
              <w:rPr>
                <w:rFonts w:ascii="Arial" w:hAnsi="Arial" w:cs="Arial"/>
                <w:sz w:val="18"/>
                <w:szCs w:val="18"/>
              </w:rPr>
              <w:t>279</w:t>
            </w:r>
            <w:r w:rsidRPr="001160D0">
              <w:rPr>
                <w:rFonts w:ascii="Arial" w:hAnsi="Arial" w:cs="Arial"/>
                <w:sz w:val="18"/>
                <w:szCs w:val="18"/>
              </w:rPr>
              <w:t xml:space="preserve"> </w:t>
            </w:r>
          </w:p>
        </w:tc>
      </w:tr>
      <w:tr w:rsidR="00EA5B26" w:rsidRPr="00356B2C" w14:paraId="23E4541C" w14:textId="77777777" w:rsidTr="00A1220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5DDFF120"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Charitable activities</w:t>
            </w:r>
          </w:p>
        </w:tc>
        <w:tc>
          <w:tcPr>
            <w:tcW w:w="1361" w:type="dxa"/>
            <w:noWrap/>
            <w:vAlign w:val="center"/>
            <w:hideMark/>
          </w:tcPr>
          <w:p w14:paraId="73323D40" w14:textId="77777777"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2(b)</w:t>
            </w:r>
          </w:p>
        </w:tc>
        <w:tc>
          <w:tcPr>
            <w:tcW w:w="1361" w:type="dxa"/>
            <w:noWrap/>
          </w:tcPr>
          <w:p w14:paraId="6964BE47" w14:textId="53E0D71B" w:rsidR="00EA5B26" w:rsidRPr="001160D0"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160D0">
              <w:rPr>
                <w:rFonts w:ascii="Arial" w:hAnsi="Arial" w:cs="Arial"/>
                <w:sz w:val="18"/>
                <w:szCs w:val="18"/>
              </w:rPr>
              <w:t xml:space="preserve"> 2</w:t>
            </w:r>
            <w:r>
              <w:rPr>
                <w:rFonts w:ascii="Arial" w:hAnsi="Arial" w:cs="Arial"/>
                <w:sz w:val="18"/>
                <w:szCs w:val="18"/>
              </w:rPr>
              <w:t>,215</w:t>
            </w:r>
            <w:r w:rsidRPr="001160D0">
              <w:rPr>
                <w:rFonts w:ascii="Arial" w:hAnsi="Arial" w:cs="Arial"/>
                <w:sz w:val="18"/>
                <w:szCs w:val="18"/>
              </w:rPr>
              <w:t xml:space="preserve"> </w:t>
            </w:r>
          </w:p>
        </w:tc>
        <w:tc>
          <w:tcPr>
            <w:tcW w:w="1361" w:type="dxa"/>
            <w:noWrap/>
            <w:vAlign w:val="center"/>
          </w:tcPr>
          <w:p w14:paraId="58E497B6" w14:textId="0344566F"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tcPr>
          <w:p w14:paraId="549D0CDD" w14:textId="311F6852"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2</w:t>
            </w:r>
            <w:r>
              <w:rPr>
                <w:rFonts w:ascii="Arial" w:hAnsi="Arial" w:cs="Arial"/>
                <w:sz w:val="18"/>
                <w:szCs w:val="18"/>
              </w:rPr>
              <w:t>,215</w:t>
            </w:r>
            <w:r w:rsidRPr="001160D0">
              <w:rPr>
                <w:rFonts w:ascii="Arial" w:hAnsi="Arial" w:cs="Arial"/>
                <w:sz w:val="18"/>
                <w:szCs w:val="18"/>
              </w:rPr>
              <w:t xml:space="preserve"> </w:t>
            </w:r>
          </w:p>
        </w:tc>
        <w:tc>
          <w:tcPr>
            <w:tcW w:w="1361" w:type="dxa"/>
            <w:noWrap/>
            <w:hideMark/>
          </w:tcPr>
          <w:p w14:paraId="28035BC5" w14:textId="747D238D"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2,02</w:t>
            </w:r>
            <w:r>
              <w:rPr>
                <w:rFonts w:ascii="Arial" w:hAnsi="Arial" w:cs="Arial"/>
                <w:sz w:val="18"/>
                <w:szCs w:val="18"/>
              </w:rPr>
              <w:t>3</w:t>
            </w:r>
            <w:r w:rsidRPr="001160D0">
              <w:rPr>
                <w:rFonts w:ascii="Arial" w:hAnsi="Arial" w:cs="Arial"/>
                <w:sz w:val="18"/>
                <w:szCs w:val="18"/>
              </w:rPr>
              <w:t xml:space="preserve"> </w:t>
            </w:r>
          </w:p>
        </w:tc>
      </w:tr>
      <w:tr w:rsidR="00EA5B26" w:rsidRPr="00356B2C" w14:paraId="3B41476E" w14:textId="77777777" w:rsidTr="00A12202">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97B6ADA"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Other trading activities</w:t>
            </w:r>
          </w:p>
        </w:tc>
        <w:tc>
          <w:tcPr>
            <w:tcW w:w="1361" w:type="dxa"/>
            <w:noWrap/>
            <w:vAlign w:val="center"/>
            <w:hideMark/>
          </w:tcPr>
          <w:p w14:paraId="5EBED4E8" w14:textId="30FAFBF0"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2(c)</w:t>
            </w:r>
          </w:p>
        </w:tc>
        <w:tc>
          <w:tcPr>
            <w:tcW w:w="1361" w:type="dxa"/>
            <w:noWrap/>
          </w:tcPr>
          <w:p w14:paraId="59FAAC76" w14:textId="25B9E033" w:rsidR="00EA5B26" w:rsidRPr="001160D0"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sz w:val="18"/>
                <w:szCs w:val="18"/>
              </w:rPr>
              <w:t>54,531</w:t>
            </w:r>
            <w:r w:rsidRPr="001160D0">
              <w:rPr>
                <w:rFonts w:ascii="Arial" w:hAnsi="Arial" w:cs="Arial"/>
                <w:sz w:val="18"/>
                <w:szCs w:val="18"/>
              </w:rPr>
              <w:t xml:space="preserve"> </w:t>
            </w:r>
          </w:p>
        </w:tc>
        <w:tc>
          <w:tcPr>
            <w:tcW w:w="1361" w:type="dxa"/>
            <w:noWrap/>
            <w:vAlign w:val="center"/>
          </w:tcPr>
          <w:p w14:paraId="00B6FF17" w14:textId="6FB49885"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tcPr>
          <w:p w14:paraId="0764CF21" w14:textId="05E6C850"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54,531</w:t>
            </w:r>
            <w:r w:rsidRPr="001160D0">
              <w:rPr>
                <w:rFonts w:ascii="Arial" w:hAnsi="Arial" w:cs="Arial"/>
                <w:sz w:val="18"/>
                <w:szCs w:val="18"/>
              </w:rPr>
              <w:t xml:space="preserve"> </w:t>
            </w:r>
          </w:p>
        </w:tc>
        <w:tc>
          <w:tcPr>
            <w:tcW w:w="1361" w:type="dxa"/>
            <w:noWrap/>
            <w:hideMark/>
          </w:tcPr>
          <w:p w14:paraId="416ADA30" w14:textId="7E9A52AB"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35,</w:t>
            </w:r>
            <w:r>
              <w:rPr>
                <w:rFonts w:ascii="Arial" w:hAnsi="Arial" w:cs="Arial"/>
                <w:sz w:val="18"/>
                <w:szCs w:val="18"/>
              </w:rPr>
              <w:t>197</w:t>
            </w:r>
            <w:r w:rsidRPr="001160D0">
              <w:rPr>
                <w:rFonts w:ascii="Arial" w:hAnsi="Arial" w:cs="Arial"/>
                <w:sz w:val="18"/>
                <w:szCs w:val="18"/>
              </w:rPr>
              <w:t xml:space="preserve"> </w:t>
            </w:r>
          </w:p>
        </w:tc>
      </w:tr>
      <w:tr w:rsidR="00EA5B26" w:rsidRPr="00356B2C" w14:paraId="1D177CF7" w14:textId="77777777" w:rsidTr="00A1220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525E1CFA"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Investments</w:t>
            </w:r>
          </w:p>
        </w:tc>
        <w:tc>
          <w:tcPr>
            <w:tcW w:w="1361" w:type="dxa"/>
            <w:tcBorders>
              <w:bottom w:val="single" w:sz="4" w:space="0" w:color="000000" w:themeColor="text1"/>
            </w:tcBorders>
            <w:noWrap/>
            <w:vAlign w:val="center"/>
            <w:hideMark/>
          </w:tcPr>
          <w:p w14:paraId="7F8A90BD" w14:textId="77777777"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2(d)</w:t>
            </w:r>
          </w:p>
        </w:tc>
        <w:tc>
          <w:tcPr>
            <w:tcW w:w="1361" w:type="dxa"/>
            <w:tcBorders>
              <w:bottom w:val="single" w:sz="4" w:space="0" w:color="000000" w:themeColor="text1"/>
            </w:tcBorders>
            <w:noWrap/>
          </w:tcPr>
          <w:p w14:paraId="01DF8E69" w14:textId="06937EE0" w:rsidR="00EA5B26" w:rsidRPr="001160D0"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sz w:val="18"/>
                <w:szCs w:val="18"/>
              </w:rPr>
              <w:t>11,674</w:t>
            </w:r>
            <w:r w:rsidRPr="001160D0">
              <w:rPr>
                <w:rFonts w:ascii="Arial" w:hAnsi="Arial" w:cs="Arial"/>
                <w:sz w:val="18"/>
                <w:szCs w:val="18"/>
              </w:rPr>
              <w:t xml:space="preserve"> </w:t>
            </w:r>
          </w:p>
        </w:tc>
        <w:tc>
          <w:tcPr>
            <w:tcW w:w="1361" w:type="dxa"/>
            <w:tcBorders>
              <w:bottom w:val="single" w:sz="4" w:space="0" w:color="000000" w:themeColor="text1"/>
            </w:tcBorders>
            <w:noWrap/>
            <w:vAlign w:val="center"/>
          </w:tcPr>
          <w:p w14:paraId="78670D69" w14:textId="7E4C08FF"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tcPr>
          <w:p w14:paraId="247A68FD" w14:textId="5A538973"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11,674</w:t>
            </w:r>
            <w:r w:rsidRPr="001160D0">
              <w:rPr>
                <w:rFonts w:ascii="Arial" w:hAnsi="Arial" w:cs="Arial"/>
                <w:sz w:val="18"/>
                <w:szCs w:val="18"/>
              </w:rPr>
              <w:t xml:space="preserve"> </w:t>
            </w:r>
          </w:p>
        </w:tc>
        <w:tc>
          <w:tcPr>
            <w:tcW w:w="1361" w:type="dxa"/>
            <w:tcBorders>
              <w:bottom w:val="single" w:sz="4" w:space="0" w:color="000000" w:themeColor="text1"/>
            </w:tcBorders>
            <w:noWrap/>
            <w:hideMark/>
          </w:tcPr>
          <w:p w14:paraId="071A756D" w14:textId="358A9B70"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11,754 </w:t>
            </w:r>
          </w:p>
        </w:tc>
      </w:tr>
      <w:tr w:rsidR="00EA5B26" w:rsidRPr="00356B2C" w14:paraId="4543286C" w14:textId="77777777" w:rsidTr="00A12202">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2921C335"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Total</w:t>
            </w:r>
          </w:p>
        </w:tc>
        <w:tc>
          <w:tcPr>
            <w:tcW w:w="1361" w:type="dxa"/>
            <w:tcBorders>
              <w:top w:val="single" w:sz="4" w:space="0" w:color="000000" w:themeColor="text1"/>
            </w:tcBorders>
            <w:noWrap/>
            <w:vAlign w:val="center"/>
            <w:hideMark/>
          </w:tcPr>
          <w:p w14:paraId="0F4A99EE" w14:textId="279FF191"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tcBorders>
            <w:noWrap/>
          </w:tcPr>
          <w:p w14:paraId="3BFFF27D" w14:textId="00028FE7" w:rsidR="00EA5B26" w:rsidRPr="001160D0"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1160D0">
              <w:rPr>
                <w:rFonts w:ascii="Arial" w:hAnsi="Arial" w:cs="Arial"/>
                <w:sz w:val="18"/>
                <w:szCs w:val="18"/>
              </w:rPr>
              <w:t xml:space="preserve"> </w:t>
            </w:r>
            <w:r>
              <w:rPr>
                <w:rFonts w:ascii="Arial" w:hAnsi="Arial" w:cs="Arial"/>
                <w:sz w:val="18"/>
                <w:szCs w:val="18"/>
              </w:rPr>
              <w:t>132,425</w:t>
            </w:r>
            <w:r w:rsidRPr="001160D0">
              <w:rPr>
                <w:rFonts w:ascii="Arial" w:hAnsi="Arial" w:cs="Arial"/>
                <w:sz w:val="18"/>
                <w:szCs w:val="18"/>
              </w:rPr>
              <w:t xml:space="preserve"> </w:t>
            </w:r>
          </w:p>
        </w:tc>
        <w:tc>
          <w:tcPr>
            <w:tcW w:w="1361" w:type="dxa"/>
            <w:tcBorders>
              <w:top w:val="single" w:sz="4" w:space="0" w:color="000000" w:themeColor="text1"/>
            </w:tcBorders>
            <w:noWrap/>
            <w:vAlign w:val="center"/>
          </w:tcPr>
          <w:p w14:paraId="650673A2" w14:textId="460217F2" w:rsidR="00EA5B26" w:rsidRPr="00A96CE3"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w:t>
            </w:r>
          </w:p>
        </w:tc>
        <w:tc>
          <w:tcPr>
            <w:tcW w:w="1361" w:type="dxa"/>
            <w:tcBorders>
              <w:top w:val="single" w:sz="4" w:space="0" w:color="000000" w:themeColor="text1"/>
            </w:tcBorders>
            <w:noWrap/>
          </w:tcPr>
          <w:p w14:paraId="438EFFF8" w14:textId="3B4A9844" w:rsidR="00EA5B26" w:rsidRPr="00A96CE3"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1160D0">
              <w:rPr>
                <w:rFonts w:ascii="Arial" w:hAnsi="Arial" w:cs="Arial"/>
                <w:sz w:val="18"/>
                <w:szCs w:val="18"/>
              </w:rPr>
              <w:t xml:space="preserve"> </w:t>
            </w:r>
            <w:r>
              <w:rPr>
                <w:rFonts w:ascii="Arial" w:hAnsi="Arial" w:cs="Arial"/>
                <w:sz w:val="18"/>
                <w:szCs w:val="18"/>
              </w:rPr>
              <w:t>132,425</w:t>
            </w:r>
            <w:r w:rsidRPr="001160D0">
              <w:rPr>
                <w:rFonts w:ascii="Arial" w:hAnsi="Arial" w:cs="Arial"/>
                <w:sz w:val="18"/>
                <w:szCs w:val="18"/>
              </w:rPr>
              <w:t xml:space="preserve"> </w:t>
            </w:r>
          </w:p>
        </w:tc>
        <w:tc>
          <w:tcPr>
            <w:tcW w:w="1361" w:type="dxa"/>
            <w:tcBorders>
              <w:top w:val="single" w:sz="4" w:space="0" w:color="000000" w:themeColor="text1"/>
            </w:tcBorders>
            <w:noWrap/>
            <w:hideMark/>
          </w:tcPr>
          <w:p w14:paraId="5FFE9912" w14:textId="5C9897AC" w:rsidR="00EA5B26" w:rsidRPr="00A96CE3"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1160D0">
              <w:rPr>
                <w:rFonts w:ascii="Arial" w:hAnsi="Arial" w:cs="Arial"/>
                <w:sz w:val="18"/>
                <w:szCs w:val="18"/>
              </w:rPr>
              <w:t xml:space="preserve"> 11</w:t>
            </w:r>
            <w:r>
              <w:rPr>
                <w:rFonts w:ascii="Arial" w:hAnsi="Arial" w:cs="Arial"/>
                <w:sz w:val="18"/>
                <w:szCs w:val="18"/>
              </w:rPr>
              <w:t>5,253</w:t>
            </w:r>
            <w:r w:rsidRPr="001160D0">
              <w:rPr>
                <w:rFonts w:ascii="Arial" w:hAnsi="Arial" w:cs="Arial"/>
                <w:sz w:val="18"/>
                <w:szCs w:val="18"/>
              </w:rPr>
              <w:t xml:space="preserve"> </w:t>
            </w:r>
          </w:p>
        </w:tc>
      </w:tr>
      <w:tr w:rsidR="00EA5B26" w:rsidRPr="00356B2C" w14:paraId="09005823"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3C728BC1"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noWrap/>
            <w:vAlign w:val="center"/>
            <w:hideMark/>
          </w:tcPr>
          <w:p w14:paraId="116840C2" w14:textId="3E03172D"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67891D8D" w14:textId="7EF87584" w:rsidR="00EA5B26" w:rsidRPr="001160D0"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p>
        </w:tc>
        <w:tc>
          <w:tcPr>
            <w:tcW w:w="1361" w:type="dxa"/>
            <w:noWrap/>
            <w:vAlign w:val="center"/>
            <w:hideMark/>
          </w:tcPr>
          <w:p w14:paraId="123FAA94" w14:textId="1CC13E98"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2F7FA903" w14:textId="3C8B0797"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F83A93D" w14:textId="3CAEF270"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EA5B26" w:rsidRPr="00356B2C" w14:paraId="31A45A8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6D41FB6C"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Expenditure On:</w:t>
            </w:r>
          </w:p>
        </w:tc>
        <w:tc>
          <w:tcPr>
            <w:tcW w:w="1361" w:type="dxa"/>
            <w:noWrap/>
            <w:vAlign w:val="center"/>
            <w:hideMark/>
          </w:tcPr>
          <w:p w14:paraId="17574DBB" w14:textId="179CE87A"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0B4DBD34" w14:textId="1E979093"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0602532" w14:textId="379221BB"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37FB692" w14:textId="7C24E3F6"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158BDCDA" w14:textId="2E4A5D30"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r>
      <w:tr w:rsidR="00EA5B26" w:rsidRPr="00356B2C" w14:paraId="18B6FF1B"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0932DEBE"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Charitable activities</w:t>
            </w:r>
          </w:p>
        </w:tc>
        <w:tc>
          <w:tcPr>
            <w:tcW w:w="1361" w:type="dxa"/>
            <w:tcBorders>
              <w:bottom w:val="single" w:sz="4" w:space="0" w:color="000000" w:themeColor="text1"/>
            </w:tcBorders>
            <w:noWrap/>
            <w:vAlign w:val="center"/>
            <w:hideMark/>
          </w:tcPr>
          <w:p w14:paraId="7F97DABD" w14:textId="67963671"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3</w:t>
            </w:r>
            <w:r>
              <w:rPr>
                <w:rFonts w:ascii="Arial" w:hAnsi="Arial"/>
                <w:b/>
                <w:color w:val="000000" w:themeColor="text1"/>
                <w:sz w:val="18"/>
                <w:szCs w:val="18"/>
              </w:rPr>
              <w:t>, 4</w:t>
            </w:r>
          </w:p>
        </w:tc>
        <w:tc>
          <w:tcPr>
            <w:tcW w:w="1361" w:type="dxa"/>
            <w:tcBorders>
              <w:bottom w:val="single" w:sz="4" w:space="0" w:color="000000" w:themeColor="text1"/>
            </w:tcBorders>
            <w:noWrap/>
            <w:vAlign w:val="center"/>
            <w:hideMark/>
          </w:tcPr>
          <w:p w14:paraId="7FAF7BF1" w14:textId="200B58AE"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135,906</w:t>
            </w:r>
          </w:p>
        </w:tc>
        <w:tc>
          <w:tcPr>
            <w:tcW w:w="1361" w:type="dxa"/>
            <w:tcBorders>
              <w:bottom w:val="single" w:sz="4" w:space="0" w:color="000000" w:themeColor="text1"/>
            </w:tcBorders>
            <w:noWrap/>
            <w:vAlign w:val="center"/>
            <w:hideMark/>
          </w:tcPr>
          <w:p w14:paraId="0A32D35A" w14:textId="37C04B89"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1,448</w:t>
            </w:r>
          </w:p>
        </w:tc>
        <w:tc>
          <w:tcPr>
            <w:tcW w:w="1361" w:type="dxa"/>
            <w:tcBorders>
              <w:bottom w:val="single" w:sz="4" w:space="0" w:color="000000" w:themeColor="text1"/>
            </w:tcBorders>
            <w:noWrap/>
            <w:vAlign w:val="center"/>
            <w:hideMark/>
          </w:tcPr>
          <w:p w14:paraId="5AE2CE7A" w14:textId="79451F74"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137,354</w:t>
            </w:r>
          </w:p>
        </w:tc>
        <w:tc>
          <w:tcPr>
            <w:tcW w:w="1361" w:type="dxa"/>
            <w:tcBorders>
              <w:bottom w:val="single" w:sz="4" w:space="0" w:color="000000" w:themeColor="text1"/>
            </w:tcBorders>
            <w:noWrap/>
            <w:vAlign w:val="center"/>
            <w:hideMark/>
          </w:tcPr>
          <w:p w14:paraId="4A1813A8" w14:textId="38F9E783"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111,305</w:t>
            </w:r>
          </w:p>
        </w:tc>
      </w:tr>
      <w:tr w:rsidR="00EA5B26" w:rsidRPr="00356B2C" w14:paraId="6AEEDE16"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3F6577F0"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Total</w:t>
            </w:r>
          </w:p>
        </w:tc>
        <w:tc>
          <w:tcPr>
            <w:tcW w:w="1361" w:type="dxa"/>
            <w:tcBorders>
              <w:top w:val="single" w:sz="4" w:space="0" w:color="000000" w:themeColor="text1"/>
            </w:tcBorders>
            <w:noWrap/>
            <w:vAlign w:val="center"/>
            <w:hideMark/>
          </w:tcPr>
          <w:p w14:paraId="32B716D1" w14:textId="798F3C9A"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tcBorders>
            <w:noWrap/>
            <w:vAlign w:val="center"/>
            <w:hideMark/>
          </w:tcPr>
          <w:p w14:paraId="34F32798" w14:textId="74D60058" w:rsidR="00EA5B26" w:rsidRPr="00EA5B26"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EA5B26">
              <w:rPr>
                <w:rFonts w:ascii="Arial" w:hAnsi="Arial"/>
                <w:b/>
                <w:color w:val="000000" w:themeColor="text1"/>
                <w:sz w:val="18"/>
                <w:szCs w:val="18"/>
              </w:rPr>
              <w:t>135,906</w:t>
            </w:r>
          </w:p>
        </w:tc>
        <w:tc>
          <w:tcPr>
            <w:tcW w:w="1361" w:type="dxa"/>
            <w:tcBorders>
              <w:top w:val="single" w:sz="4" w:space="0" w:color="000000" w:themeColor="text1"/>
            </w:tcBorders>
            <w:noWrap/>
            <w:vAlign w:val="center"/>
            <w:hideMark/>
          </w:tcPr>
          <w:p w14:paraId="6F42B99F" w14:textId="11F06BF9" w:rsidR="00EA5B26" w:rsidRPr="00EA5B26"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EA5B26">
              <w:rPr>
                <w:rFonts w:ascii="Arial" w:hAnsi="Arial"/>
                <w:b/>
                <w:color w:val="000000" w:themeColor="text1"/>
                <w:sz w:val="18"/>
                <w:szCs w:val="18"/>
              </w:rPr>
              <w:t>1,448</w:t>
            </w:r>
          </w:p>
        </w:tc>
        <w:tc>
          <w:tcPr>
            <w:tcW w:w="1361" w:type="dxa"/>
            <w:tcBorders>
              <w:top w:val="single" w:sz="4" w:space="0" w:color="000000" w:themeColor="text1"/>
            </w:tcBorders>
            <w:noWrap/>
            <w:vAlign w:val="center"/>
            <w:hideMark/>
          </w:tcPr>
          <w:p w14:paraId="6DD80CEF" w14:textId="51BEE5F0" w:rsidR="00EA5B26" w:rsidRPr="00EA5B26"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EA5B26">
              <w:rPr>
                <w:rFonts w:ascii="Arial" w:hAnsi="Arial"/>
                <w:b/>
                <w:color w:val="000000" w:themeColor="text1"/>
                <w:sz w:val="18"/>
                <w:szCs w:val="18"/>
              </w:rPr>
              <w:t>137,354</w:t>
            </w:r>
          </w:p>
        </w:tc>
        <w:tc>
          <w:tcPr>
            <w:tcW w:w="1361" w:type="dxa"/>
            <w:tcBorders>
              <w:top w:val="single" w:sz="4" w:space="0" w:color="000000" w:themeColor="text1"/>
            </w:tcBorders>
            <w:noWrap/>
            <w:vAlign w:val="center"/>
            <w:hideMark/>
          </w:tcPr>
          <w:p w14:paraId="1475168D" w14:textId="5E630AD2" w:rsidR="00EA5B26" w:rsidRPr="00A96CE3"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111,305</w:t>
            </w:r>
          </w:p>
        </w:tc>
      </w:tr>
      <w:tr w:rsidR="00EA5B26" w:rsidRPr="00356B2C" w14:paraId="7927E549"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68CADB0A"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494201F2" w14:textId="0714C733"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tcBorders>
              <w:bottom w:val="single" w:sz="4" w:space="0" w:color="000000" w:themeColor="text1"/>
            </w:tcBorders>
            <w:noWrap/>
            <w:vAlign w:val="center"/>
            <w:hideMark/>
          </w:tcPr>
          <w:p w14:paraId="04518FA9" w14:textId="41ED9E82"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48010BB4" w14:textId="53E6B346"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6B2AD2E7" w14:textId="54785A4C"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64E9D1F1" w14:textId="282CF598"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EA5B26" w:rsidRPr="0041405C" w14:paraId="5A1870CB"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D9D9D9" w:themeColor="background1" w:themeShade="D9"/>
            </w:tcBorders>
            <w:noWrap/>
            <w:vAlign w:val="center"/>
            <w:hideMark/>
          </w:tcPr>
          <w:p w14:paraId="0A942074" w14:textId="77777777" w:rsidR="00EA5B26" w:rsidRPr="0041405C" w:rsidRDefault="00EA5B26" w:rsidP="00EA5B26">
            <w:pPr>
              <w:spacing w:before="80" w:after="80"/>
              <w:rPr>
                <w:rFonts w:ascii="Arial" w:hAnsi="Arial"/>
                <w:color w:val="000000" w:themeColor="text1"/>
                <w:sz w:val="18"/>
                <w:szCs w:val="18"/>
              </w:rPr>
            </w:pPr>
            <w:r w:rsidRPr="0041405C">
              <w:rPr>
                <w:rFonts w:ascii="Arial" w:hAnsi="Arial"/>
                <w:color w:val="000000" w:themeColor="text1"/>
                <w:sz w:val="18"/>
                <w:szCs w:val="18"/>
              </w:rPr>
              <w:t>Operating Income</w:t>
            </w:r>
          </w:p>
        </w:tc>
        <w:tc>
          <w:tcPr>
            <w:tcW w:w="1361" w:type="dxa"/>
            <w:tcBorders>
              <w:top w:val="single" w:sz="4" w:space="0" w:color="000000" w:themeColor="text1"/>
              <w:bottom w:val="single" w:sz="12" w:space="0" w:color="D9D9D9" w:themeColor="background1" w:themeShade="D9"/>
            </w:tcBorders>
            <w:noWrap/>
            <w:vAlign w:val="center"/>
            <w:hideMark/>
          </w:tcPr>
          <w:p w14:paraId="6FADAA3A" w14:textId="432AAEB1" w:rsidR="00EA5B26" w:rsidRPr="0041405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D9D9D9" w:themeColor="background1" w:themeShade="D9"/>
            </w:tcBorders>
            <w:noWrap/>
            <w:vAlign w:val="center"/>
            <w:hideMark/>
          </w:tcPr>
          <w:p w14:paraId="746853BA" w14:textId="43FBB7FE" w:rsidR="00EA5B26" w:rsidRPr="0041405C"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color w:val="000000" w:themeColor="text1"/>
                <w:sz w:val="18"/>
                <w:szCs w:val="18"/>
              </w:rPr>
              <w:t>(3,481)</w:t>
            </w:r>
          </w:p>
        </w:tc>
        <w:tc>
          <w:tcPr>
            <w:tcW w:w="1361" w:type="dxa"/>
            <w:tcBorders>
              <w:top w:val="single" w:sz="4" w:space="0" w:color="000000" w:themeColor="text1"/>
              <w:bottom w:val="single" w:sz="12" w:space="0" w:color="D9D9D9" w:themeColor="background1" w:themeShade="D9"/>
            </w:tcBorders>
            <w:noWrap/>
            <w:vAlign w:val="center"/>
            <w:hideMark/>
          </w:tcPr>
          <w:p w14:paraId="6160ECB2" w14:textId="48AE365D" w:rsidR="00EA5B26" w:rsidRPr="0041405C"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color w:val="000000" w:themeColor="text1"/>
                <w:sz w:val="18"/>
                <w:szCs w:val="18"/>
              </w:rPr>
              <w:t>(1,448)</w:t>
            </w:r>
          </w:p>
        </w:tc>
        <w:tc>
          <w:tcPr>
            <w:tcW w:w="1361" w:type="dxa"/>
            <w:tcBorders>
              <w:top w:val="single" w:sz="4" w:space="0" w:color="000000" w:themeColor="text1"/>
              <w:bottom w:val="single" w:sz="12" w:space="0" w:color="D9D9D9" w:themeColor="background1" w:themeShade="D9"/>
            </w:tcBorders>
            <w:noWrap/>
            <w:vAlign w:val="center"/>
            <w:hideMark/>
          </w:tcPr>
          <w:p w14:paraId="5E6558AE" w14:textId="69811295" w:rsidR="00EA5B26" w:rsidRPr="0041405C"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color w:val="000000" w:themeColor="text1"/>
                <w:sz w:val="18"/>
                <w:szCs w:val="18"/>
              </w:rPr>
              <w:t>(4,929)</w:t>
            </w:r>
          </w:p>
        </w:tc>
        <w:tc>
          <w:tcPr>
            <w:tcW w:w="1361" w:type="dxa"/>
            <w:tcBorders>
              <w:top w:val="single" w:sz="4" w:space="0" w:color="000000" w:themeColor="text1"/>
              <w:bottom w:val="single" w:sz="12" w:space="0" w:color="D9D9D9" w:themeColor="background1" w:themeShade="D9"/>
            </w:tcBorders>
            <w:noWrap/>
            <w:vAlign w:val="center"/>
            <w:hideMark/>
          </w:tcPr>
          <w:p w14:paraId="7107FA41" w14:textId="3E9EE61C" w:rsidR="00EA5B26" w:rsidRPr="0041405C"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3,948</w:t>
            </w:r>
          </w:p>
        </w:tc>
      </w:tr>
      <w:tr w:rsidR="00EA5B26" w:rsidRPr="00356B2C" w14:paraId="4B90928A"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D9D9D9" w:themeColor="background1" w:themeShade="D9"/>
            </w:tcBorders>
            <w:noWrap/>
            <w:vAlign w:val="center"/>
            <w:hideMark/>
          </w:tcPr>
          <w:p w14:paraId="76AC0C36"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top w:val="single" w:sz="12" w:space="0" w:color="D9D9D9" w:themeColor="background1" w:themeShade="D9"/>
            </w:tcBorders>
            <w:noWrap/>
            <w:vAlign w:val="center"/>
            <w:hideMark/>
          </w:tcPr>
          <w:p w14:paraId="415D661C" w14:textId="577C9ADC"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D9D9D9" w:themeColor="background1" w:themeShade="D9"/>
            </w:tcBorders>
            <w:noWrap/>
            <w:vAlign w:val="center"/>
            <w:hideMark/>
          </w:tcPr>
          <w:p w14:paraId="372308A1" w14:textId="6275DACA"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560ED4C4" w14:textId="5E576287"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12053999" w14:textId="596BCB81"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6D7F669D" w14:textId="176AF460"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EA5B26" w:rsidRPr="00356B2C" w14:paraId="7E86FD88"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4529B91"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Gains / (Losses) on investments</w:t>
            </w:r>
          </w:p>
        </w:tc>
        <w:tc>
          <w:tcPr>
            <w:tcW w:w="1361" w:type="dxa"/>
            <w:noWrap/>
            <w:vAlign w:val="center"/>
            <w:hideMark/>
          </w:tcPr>
          <w:p w14:paraId="7026BE93" w14:textId="1ED26F5E"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5</w:t>
            </w:r>
          </w:p>
        </w:tc>
        <w:tc>
          <w:tcPr>
            <w:tcW w:w="1361" w:type="dxa"/>
            <w:noWrap/>
            <w:vAlign w:val="center"/>
            <w:hideMark/>
          </w:tcPr>
          <w:p w14:paraId="1969F063" w14:textId="66FB7E64"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(31,256)</w:t>
            </w:r>
          </w:p>
        </w:tc>
        <w:tc>
          <w:tcPr>
            <w:tcW w:w="1361" w:type="dxa"/>
            <w:noWrap/>
            <w:vAlign w:val="center"/>
            <w:hideMark/>
          </w:tcPr>
          <w:p w14:paraId="1037B77F" w14:textId="0E83E17C"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w:t>
            </w:r>
          </w:p>
        </w:tc>
        <w:tc>
          <w:tcPr>
            <w:tcW w:w="1361" w:type="dxa"/>
            <w:noWrap/>
            <w:vAlign w:val="center"/>
            <w:hideMark/>
          </w:tcPr>
          <w:p w14:paraId="44873916" w14:textId="516852E2"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(31,256)</w:t>
            </w:r>
          </w:p>
        </w:tc>
        <w:tc>
          <w:tcPr>
            <w:tcW w:w="1361" w:type="dxa"/>
            <w:noWrap/>
            <w:vAlign w:val="center"/>
            <w:hideMark/>
          </w:tcPr>
          <w:p w14:paraId="12A5D271" w14:textId="0ADC8AAE"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33,256</w:t>
            </w:r>
          </w:p>
        </w:tc>
      </w:tr>
      <w:tr w:rsidR="00EA5B26" w:rsidRPr="00356B2C" w14:paraId="06124B4A"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1BB94B5C"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Transfers between funds</w:t>
            </w:r>
          </w:p>
        </w:tc>
        <w:tc>
          <w:tcPr>
            <w:tcW w:w="1361" w:type="dxa"/>
            <w:noWrap/>
            <w:vAlign w:val="center"/>
            <w:hideMark/>
          </w:tcPr>
          <w:p w14:paraId="2E8CD320" w14:textId="624DCC9A"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6B8C5022" w14:textId="07B349D5"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00EB1C92" w14:textId="042431B9"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56B3B606" w14:textId="7B942DCE"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75AEBBB" w14:textId="7EAE24BE"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EA5B26" w:rsidRPr="00356B2C" w14:paraId="0B083BC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06DF0E02"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36291814" w14:textId="5DAF1240"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bottom w:val="single" w:sz="4" w:space="0" w:color="000000" w:themeColor="text1"/>
            </w:tcBorders>
            <w:noWrap/>
            <w:vAlign w:val="center"/>
            <w:hideMark/>
          </w:tcPr>
          <w:p w14:paraId="618D7754" w14:textId="77777777"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0B27B6F9" w14:textId="77777777"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0DA31FB0" w14:textId="5FD5CAB7"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46036360" w14:textId="0BB95670"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r>
      <w:tr w:rsidR="00EA5B26" w:rsidRPr="0041405C" w14:paraId="1EAED81D"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000000" w:themeColor="text1"/>
            </w:tcBorders>
            <w:noWrap/>
            <w:vAlign w:val="center"/>
            <w:hideMark/>
          </w:tcPr>
          <w:p w14:paraId="55EB372F" w14:textId="77777777" w:rsidR="00EA5B26" w:rsidRPr="0041405C" w:rsidRDefault="00EA5B26" w:rsidP="00EA5B26">
            <w:pPr>
              <w:spacing w:before="80" w:after="80"/>
              <w:rPr>
                <w:rFonts w:ascii="Arial" w:hAnsi="Arial"/>
                <w:color w:val="000000" w:themeColor="text1"/>
                <w:sz w:val="18"/>
                <w:szCs w:val="18"/>
              </w:rPr>
            </w:pPr>
            <w:r w:rsidRPr="0041405C">
              <w:rPr>
                <w:rFonts w:ascii="Arial" w:hAnsi="Arial"/>
                <w:color w:val="000000" w:themeColor="text1"/>
                <w:sz w:val="18"/>
                <w:szCs w:val="18"/>
              </w:rPr>
              <w:t>Net Income / (Expenditure)</w:t>
            </w:r>
          </w:p>
        </w:tc>
        <w:tc>
          <w:tcPr>
            <w:tcW w:w="1361" w:type="dxa"/>
            <w:tcBorders>
              <w:top w:val="single" w:sz="4" w:space="0" w:color="000000" w:themeColor="text1"/>
              <w:bottom w:val="single" w:sz="12" w:space="0" w:color="000000" w:themeColor="text1"/>
            </w:tcBorders>
            <w:noWrap/>
            <w:vAlign w:val="center"/>
            <w:hideMark/>
          </w:tcPr>
          <w:p w14:paraId="3BB0EEC0" w14:textId="205C0714" w:rsidR="00EA5B26" w:rsidRPr="0041405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000000" w:themeColor="text1"/>
            </w:tcBorders>
            <w:noWrap/>
            <w:vAlign w:val="center"/>
            <w:hideMark/>
          </w:tcPr>
          <w:p w14:paraId="0DC40C14" w14:textId="11204035" w:rsidR="00EA5B26" w:rsidRPr="0041405C"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(34,737)</w:t>
            </w:r>
          </w:p>
        </w:tc>
        <w:tc>
          <w:tcPr>
            <w:tcW w:w="1361" w:type="dxa"/>
            <w:tcBorders>
              <w:top w:val="single" w:sz="4" w:space="0" w:color="000000" w:themeColor="text1"/>
              <w:bottom w:val="single" w:sz="12" w:space="0" w:color="000000" w:themeColor="text1"/>
            </w:tcBorders>
            <w:noWrap/>
            <w:vAlign w:val="center"/>
            <w:hideMark/>
          </w:tcPr>
          <w:p w14:paraId="351003F4" w14:textId="06E59650" w:rsidR="00EA5B26" w:rsidRPr="0041405C"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(1,448)</w:t>
            </w:r>
          </w:p>
        </w:tc>
        <w:tc>
          <w:tcPr>
            <w:tcW w:w="1361" w:type="dxa"/>
            <w:tcBorders>
              <w:top w:val="single" w:sz="4" w:space="0" w:color="000000" w:themeColor="text1"/>
              <w:bottom w:val="single" w:sz="12" w:space="0" w:color="000000" w:themeColor="text1"/>
            </w:tcBorders>
            <w:noWrap/>
            <w:vAlign w:val="center"/>
            <w:hideMark/>
          </w:tcPr>
          <w:p w14:paraId="42747352" w14:textId="31497E1D" w:rsidR="00EA5B26" w:rsidRPr="0041405C"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(36,185)</w:t>
            </w:r>
          </w:p>
        </w:tc>
        <w:tc>
          <w:tcPr>
            <w:tcW w:w="1361" w:type="dxa"/>
            <w:tcBorders>
              <w:top w:val="single" w:sz="4" w:space="0" w:color="000000" w:themeColor="text1"/>
              <w:bottom w:val="single" w:sz="12" w:space="0" w:color="000000" w:themeColor="text1"/>
            </w:tcBorders>
            <w:noWrap/>
            <w:vAlign w:val="center"/>
            <w:hideMark/>
          </w:tcPr>
          <w:p w14:paraId="0878D5CD" w14:textId="06E07E32" w:rsidR="00EA5B26" w:rsidRPr="0041405C"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37,204</w:t>
            </w:r>
          </w:p>
        </w:tc>
      </w:tr>
      <w:tr w:rsidR="00EA5B26" w:rsidRPr="00356B2C" w14:paraId="64259FE1"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000000" w:themeColor="text1"/>
            </w:tcBorders>
            <w:noWrap/>
            <w:vAlign w:val="center"/>
            <w:hideMark/>
          </w:tcPr>
          <w:p w14:paraId="34A5A4AE"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top w:val="single" w:sz="12" w:space="0" w:color="000000" w:themeColor="text1"/>
            </w:tcBorders>
            <w:noWrap/>
            <w:vAlign w:val="center"/>
            <w:hideMark/>
          </w:tcPr>
          <w:p w14:paraId="51AB8060" w14:textId="05885E57"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000000" w:themeColor="text1"/>
            </w:tcBorders>
            <w:noWrap/>
            <w:vAlign w:val="center"/>
            <w:hideMark/>
          </w:tcPr>
          <w:p w14:paraId="3B68C28F" w14:textId="614CBFB8"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3CFCC011" w14:textId="5863DD2B"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47611707" w14:textId="0A28A6F9"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72BD52FD" w14:textId="549A4498"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r>
      <w:tr w:rsidR="00EA5B26" w:rsidRPr="00356B2C" w14:paraId="3E680E34"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12" w:space="0" w:color="D9D9D9" w:themeColor="background1" w:themeShade="D9"/>
            </w:tcBorders>
            <w:noWrap/>
            <w:vAlign w:val="center"/>
            <w:hideMark/>
          </w:tcPr>
          <w:p w14:paraId="12737134"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Reconciliation of Funds</w:t>
            </w:r>
          </w:p>
        </w:tc>
        <w:tc>
          <w:tcPr>
            <w:tcW w:w="1361" w:type="dxa"/>
            <w:tcBorders>
              <w:bottom w:val="single" w:sz="12" w:space="0" w:color="D9D9D9" w:themeColor="background1" w:themeShade="D9"/>
            </w:tcBorders>
            <w:noWrap/>
            <w:vAlign w:val="center"/>
            <w:hideMark/>
          </w:tcPr>
          <w:p w14:paraId="71CA9208" w14:textId="5B97DB70"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bottom w:val="single" w:sz="12" w:space="0" w:color="D9D9D9" w:themeColor="background1" w:themeShade="D9"/>
            </w:tcBorders>
            <w:noWrap/>
            <w:vAlign w:val="center"/>
            <w:hideMark/>
          </w:tcPr>
          <w:p w14:paraId="03513B50" w14:textId="3D466684"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5E5D3005" w14:textId="50D7B3FD"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3808265B" w14:textId="7E20C92C"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2BB4492D" w14:textId="4AD29C23" w:rsidR="00EA5B26" w:rsidRPr="00886ED1"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EA5B26" w:rsidRPr="00356B2C" w14:paraId="3D3D49B9"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D9D9D9" w:themeColor="background1" w:themeShade="D9"/>
              <w:bottom w:val="single" w:sz="4" w:space="0" w:color="000000" w:themeColor="text1"/>
            </w:tcBorders>
            <w:noWrap/>
            <w:vAlign w:val="center"/>
            <w:hideMark/>
          </w:tcPr>
          <w:p w14:paraId="38F5A5FA"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Total funds brought forward</w:t>
            </w:r>
          </w:p>
        </w:tc>
        <w:tc>
          <w:tcPr>
            <w:tcW w:w="1361" w:type="dxa"/>
            <w:tcBorders>
              <w:top w:val="single" w:sz="12" w:space="0" w:color="D9D9D9" w:themeColor="background1" w:themeShade="D9"/>
              <w:bottom w:val="single" w:sz="4" w:space="0" w:color="000000" w:themeColor="text1"/>
            </w:tcBorders>
            <w:noWrap/>
            <w:vAlign w:val="center"/>
            <w:hideMark/>
          </w:tcPr>
          <w:p w14:paraId="42ED2D6E" w14:textId="6BCA3B7D" w:rsidR="00EA5B26" w:rsidRPr="00356B2C"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D9D9D9" w:themeColor="background1" w:themeShade="D9"/>
              <w:bottom w:val="single" w:sz="4" w:space="0" w:color="000000" w:themeColor="text1"/>
            </w:tcBorders>
            <w:noWrap/>
            <w:vAlign w:val="center"/>
            <w:hideMark/>
          </w:tcPr>
          <w:p w14:paraId="1FF4A4FD" w14:textId="1BB8D5A7"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322,700</w:t>
            </w:r>
          </w:p>
        </w:tc>
        <w:tc>
          <w:tcPr>
            <w:tcW w:w="1361" w:type="dxa"/>
            <w:tcBorders>
              <w:top w:val="single" w:sz="12" w:space="0" w:color="D9D9D9" w:themeColor="background1" w:themeShade="D9"/>
              <w:bottom w:val="single" w:sz="4" w:space="0" w:color="000000" w:themeColor="text1"/>
            </w:tcBorders>
            <w:noWrap/>
            <w:vAlign w:val="center"/>
            <w:hideMark/>
          </w:tcPr>
          <w:p w14:paraId="076A3117" w14:textId="56CED1E2"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6,134</w:t>
            </w:r>
          </w:p>
        </w:tc>
        <w:tc>
          <w:tcPr>
            <w:tcW w:w="1361" w:type="dxa"/>
            <w:tcBorders>
              <w:top w:val="single" w:sz="12" w:space="0" w:color="D9D9D9" w:themeColor="background1" w:themeShade="D9"/>
              <w:bottom w:val="single" w:sz="4" w:space="0" w:color="000000" w:themeColor="text1"/>
            </w:tcBorders>
            <w:noWrap/>
            <w:vAlign w:val="center"/>
            <w:hideMark/>
          </w:tcPr>
          <w:p w14:paraId="0FE9F528" w14:textId="42202564"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328,834</w:t>
            </w:r>
          </w:p>
        </w:tc>
        <w:tc>
          <w:tcPr>
            <w:tcW w:w="1361" w:type="dxa"/>
            <w:tcBorders>
              <w:top w:val="single" w:sz="12" w:space="0" w:color="D9D9D9" w:themeColor="background1" w:themeShade="D9"/>
              <w:bottom w:val="single" w:sz="4" w:space="0" w:color="000000" w:themeColor="text1"/>
            </w:tcBorders>
            <w:noWrap/>
            <w:vAlign w:val="center"/>
            <w:hideMark/>
          </w:tcPr>
          <w:p w14:paraId="1D6EC30B" w14:textId="141BB67F" w:rsidR="00EA5B26" w:rsidRPr="00886ED1"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2</w:t>
            </w:r>
            <w:r>
              <w:rPr>
                <w:rFonts w:ascii="Arial" w:hAnsi="Arial"/>
                <w:bCs/>
                <w:color w:val="000000" w:themeColor="text1"/>
                <w:sz w:val="18"/>
                <w:szCs w:val="18"/>
              </w:rPr>
              <w:t>91,630</w:t>
            </w:r>
          </w:p>
        </w:tc>
      </w:tr>
      <w:tr w:rsidR="00EA5B26" w:rsidRPr="00356B2C" w14:paraId="3C4ED028"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000000" w:themeColor="text1"/>
            </w:tcBorders>
            <w:noWrap/>
            <w:vAlign w:val="center"/>
            <w:hideMark/>
          </w:tcPr>
          <w:p w14:paraId="7342180B" w14:textId="77777777" w:rsidR="00EA5B26" w:rsidRPr="00356B2C" w:rsidRDefault="00EA5B26" w:rsidP="00EA5B26">
            <w:pPr>
              <w:spacing w:before="80" w:after="80"/>
              <w:rPr>
                <w:rFonts w:ascii="Arial" w:hAnsi="Arial"/>
                <w:color w:val="000000" w:themeColor="text1"/>
                <w:sz w:val="18"/>
                <w:szCs w:val="18"/>
              </w:rPr>
            </w:pPr>
            <w:r w:rsidRPr="00356B2C">
              <w:rPr>
                <w:rFonts w:ascii="Arial" w:hAnsi="Arial"/>
                <w:color w:val="000000" w:themeColor="text1"/>
                <w:sz w:val="18"/>
                <w:szCs w:val="18"/>
              </w:rPr>
              <w:t>Total funds carried forward</w:t>
            </w:r>
          </w:p>
        </w:tc>
        <w:tc>
          <w:tcPr>
            <w:tcW w:w="1361" w:type="dxa"/>
            <w:tcBorders>
              <w:top w:val="single" w:sz="4" w:space="0" w:color="000000" w:themeColor="text1"/>
              <w:bottom w:val="single" w:sz="12" w:space="0" w:color="000000" w:themeColor="text1"/>
            </w:tcBorders>
            <w:noWrap/>
            <w:vAlign w:val="center"/>
            <w:hideMark/>
          </w:tcPr>
          <w:p w14:paraId="49A15608" w14:textId="48592884" w:rsidR="00EA5B26" w:rsidRPr="00356B2C"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000000" w:themeColor="text1"/>
            </w:tcBorders>
            <w:noWrap/>
            <w:vAlign w:val="center"/>
            <w:hideMark/>
          </w:tcPr>
          <w:p w14:paraId="4D6E4A72" w14:textId="79EBF993" w:rsidR="00EA5B26" w:rsidRPr="00A96CE3"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287,963</w:t>
            </w:r>
          </w:p>
        </w:tc>
        <w:tc>
          <w:tcPr>
            <w:tcW w:w="1361" w:type="dxa"/>
            <w:tcBorders>
              <w:top w:val="single" w:sz="4" w:space="0" w:color="000000" w:themeColor="text1"/>
              <w:bottom w:val="single" w:sz="12" w:space="0" w:color="000000" w:themeColor="text1"/>
            </w:tcBorders>
            <w:noWrap/>
            <w:vAlign w:val="center"/>
            <w:hideMark/>
          </w:tcPr>
          <w:p w14:paraId="1B2AD394" w14:textId="1BECEEDF" w:rsidR="00EA5B26" w:rsidRPr="00A96CE3"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4,686</w:t>
            </w:r>
          </w:p>
        </w:tc>
        <w:tc>
          <w:tcPr>
            <w:tcW w:w="1361" w:type="dxa"/>
            <w:tcBorders>
              <w:top w:val="single" w:sz="4" w:space="0" w:color="000000" w:themeColor="text1"/>
              <w:bottom w:val="single" w:sz="12" w:space="0" w:color="000000" w:themeColor="text1"/>
            </w:tcBorders>
            <w:noWrap/>
            <w:vAlign w:val="center"/>
            <w:hideMark/>
          </w:tcPr>
          <w:p w14:paraId="55039846" w14:textId="08256C04" w:rsidR="00EA5B26" w:rsidRPr="00A96CE3"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292,649</w:t>
            </w:r>
          </w:p>
        </w:tc>
        <w:tc>
          <w:tcPr>
            <w:tcW w:w="1361" w:type="dxa"/>
            <w:tcBorders>
              <w:top w:val="single" w:sz="4" w:space="0" w:color="000000" w:themeColor="text1"/>
              <w:bottom w:val="single" w:sz="12" w:space="0" w:color="000000" w:themeColor="text1"/>
            </w:tcBorders>
            <w:noWrap/>
            <w:vAlign w:val="center"/>
            <w:hideMark/>
          </w:tcPr>
          <w:p w14:paraId="05F5A886" w14:textId="373F0EAB" w:rsidR="00EA5B26" w:rsidRPr="00A96CE3"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328,834</w:t>
            </w:r>
          </w:p>
        </w:tc>
      </w:tr>
    </w:tbl>
    <w:p w14:paraId="094D426B" w14:textId="68234A23" w:rsidR="009B1161" w:rsidRPr="008027D8" w:rsidRDefault="009B1161" w:rsidP="005007B3">
      <w:pPr>
        <w:spacing w:before="240" w:after="240"/>
        <w:rPr>
          <w:rFonts w:ascii="Arial" w:hAnsi="Arial"/>
          <w:b/>
          <w:color w:val="000000" w:themeColor="text1"/>
          <w:sz w:val="28"/>
        </w:rPr>
      </w:pPr>
    </w:p>
    <w:p w14:paraId="73F9C029" w14:textId="77777777" w:rsidR="005007B3" w:rsidRPr="008027D8" w:rsidRDefault="005007B3" w:rsidP="005007B3">
      <w:pPr>
        <w:rPr>
          <w:rFonts w:ascii="Arial" w:hAnsi="Arial"/>
          <w:b/>
          <w:color w:val="000000" w:themeColor="text1"/>
        </w:rPr>
      </w:pPr>
    </w:p>
    <w:p w14:paraId="4F4DD510" w14:textId="77777777" w:rsidR="005007B3" w:rsidRPr="008B14A2" w:rsidRDefault="005007B3" w:rsidP="005007B3">
      <w:pPr>
        <w:rPr>
          <w:rFonts w:ascii="Arial" w:hAnsi="Arial"/>
          <w:b/>
          <w:color w:val="000000" w:themeColor="text1"/>
        </w:rPr>
      </w:pPr>
      <w:r w:rsidRPr="008027D8">
        <w:rPr>
          <w:rFonts w:ascii="Arial" w:hAnsi="Arial"/>
          <w:b/>
          <w:color w:val="000000" w:themeColor="text1"/>
        </w:rPr>
        <w:br w:type="page"/>
      </w:r>
    </w:p>
    <w:p w14:paraId="52B477B4" w14:textId="0508A601" w:rsidR="00085FC5" w:rsidRPr="0041405C" w:rsidRDefault="005007B3" w:rsidP="0041405C">
      <w:pPr>
        <w:spacing w:before="240" w:after="720"/>
        <w:rPr>
          <w:rFonts w:ascii="Arial" w:hAnsi="Arial"/>
          <w:color w:val="000000" w:themeColor="text1"/>
          <w:sz w:val="28"/>
        </w:rPr>
      </w:pPr>
      <w:r w:rsidRPr="008027D8">
        <w:rPr>
          <w:rFonts w:ascii="Arial" w:hAnsi="Arial"/>
          <w:b/>
          <w:color w:val="000000" w:themeColor="text1"/>
          <w:sz w:val="28"/>
        </w:rPr>
        <w:lastRenderedPageBreak/>
        <w:t>Balance Sheet as at 31 December 2</w:t>
      </w:r>
      <w:r w:rsidR="008B14A2">
        <w:rPr>
          <w:rFonts w:ascii="Arial" w:hAnsi="Arial"/>
          <w:b/>
          <w:color w:val="000000" w:themeColor="text1"/>
          <w:sz w:val="28"/>
        </w:rPr>
        <w:t>0</w:t>
      </w:r>
      <w:r w:rsidR="00F94B73">
        <w:rPr>
          <w:rFonts w:ascii="Arial" w:hAnsi="Arial"/>
          <w:b/>
          <w:color w:val="000000" w:themeColor="text1"/>
          <w:sz w:val="28"/>
        </w:rPr>
        <w:t>2</w:t>
      </w:r>
      <w:r w:rsidR="00EA5B26">
        <w:rPr>
          <w:rFonts w:ascii="Arial" w:hAnsi="Arial"/>
          <w:b/>
          <w:color w:val="000000" w:themeColor="text1"/>
          <w:sz w:val="28"/>
        </w:rPr>
        <w:t>2</w:t>
      </w:r>
    </w:p>
    <w:tbl>
      <w:tblPr>
        <w:tblStyle w:val="PlainTable1"/>
        <w:tblW w:w="9832" w:type="dxa"/>
        <w:tblLook w:val="04A0" w:firstRow="1" w:lastRow="0" w:firstColumn="1" w:lastColumn="0" w:noHBand="0" w:noVBand="1"/>
      </w:tblPr>
      <w:tblGrid>
        <w:gridCol w:w="5749"/>
        <w:gridCol w:w="1361"/>
        <w:gridCol w:w="1361"/>
        <w:gridCol w:w="1361"/>
      </w:tblGrid>
      <w:tr w:rsidR="00085FC5" w:rsidRPr="00085FC5" w14:paraId="0203D36D" w14:textId="77777777" w:rsidTr="0041405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12" w:space="0" w:color="000000" w:themeColor="text1"/>
            </w:tcBorders>
            <w:noWrap/>
            <w:hideMark/>
          </w:tcPr>
          <w:p w14:paraId="77086FAD" w14:textId="5851BC5F"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bottom w:val="single" w:sz="12" w:space="0" w:color="000000" w:themeColor="text1"/>
            </w:tcBorders>
            <w:noWrap/>
            <w:hideMark/>
          </w:tcPr>
          <w:p w14:paraId="19B14227" w14:textId="2DFF472B" w:rsidR="00085FC5" w:rsidRPr="00085FC5" w:rsidRDefault="00DC43A3"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Note</w:t>
            </w:r>
          </w:p>
        </w:tc>
        <w:tc>
          <w:tcPr>
            <w:tcW w:w="1361" w:type="dxa"/>
            <w:tcBorders>
              <w:bottom w:val="single" w:sz="12" w:space="0" w:color="000000" w:themeColor="text1"/>
            </w:tcBorders>
            <w:noWrap/>
            <w:hideMark/>
          </w:tcPr>
          <w:p w14:paraId="404380D9" w14:textId="0729D77F" w:rsidR="00085FC5" w:rsidRPr="00085FC5" w:rsidRDefault="00085FC5"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20</w:t>
            </w:r>
            <w:r w:rsidR="00F94B73">
              <w:rPr>
                <w:rFonts w:ascii="Arial" w:hAnsi="Arial"/>
                <w:color w:val="000000" w:themeColor="text1"/>
                <w:sz w:val="18"/>
                <w:szCs w:val="18"/>
              </w:rPr>
              <w:t>2</w:t>
            </w:r>
            <w:r w:rsidR="00EA5B26">
              <w:rPr>
                <w:rFonts w:ascii="Arial" w:hAnsi="Arial"/>
                <w:color w:val="000000" w:themeColor="text1"/>
                <w:sz w:val="18"/>
                <w:szCs w:val="18"/>
              </w:rPr>
              <w:t>2</w:t>
            </w:r>
          </w:p>
        </w:tc>
        <w:tc>
          <w:tcPr>
            <w:tcW w:w="1361" w:type="dxa"/>
            <w:tcBorders>
              <w:bottom w:val="single" w:sz="12" w:space="0" w:color="000000" w:themeColor="text1"/>
            </w:tcBorders>
            <w:noWrap/>
            <w:hideMark/>
          </w:tcPr>
          <w:p w14:paraId="78B2E4E3" w14:textId="1969668B" w:rsidR="00085FC5" w:rsidRPr="00085FC5" w:rsidRDefault="00085FC5"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20</w:t>
            </w:r>
            <w:r w:rsidR="00184F96">
              <w:rPr>
                <w:rFonts w:ascii="Arial" w:hAnsi="Arial"/>
                <w:color w:val="000000" w:themeColor="text1"/>
                <w:sz w:val="18"/>
                <w:szCs w:val="18"/>
              </w:rPr>
              <w:t>2</w:t>
            </w:r>
            <w:r w:rsidR="00EA5B26">
              <w:rPr>
                <w:rFonts w:ascii="Arial" w:hAnsi="Arial"/>
                <w:color w:val="000000" w:themeColor="text1"/>
                <w:sz w:val="18"/>
                <w:szCs w:val="18"/>
              </w:rPr>
              <w:t>1</w:t>
            </w:r>
          </w:p>
        </w:tc>
      </w:tr>
      <w:tr w:rsidR="0041405C" w:rsidRPr="00085FC5" w14:paraId="365EA7AB"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hideMark/>
          </w:tcPr>
          <w:p w14:paraId="67D2B2EB"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FIXED ASSETS </w:t>
            </w:r>
          </w:p>
        </w:tc>
        <w:tc>
          <w:tcPr>
            <w:tcW w:w="1361" w:type="dxa"/>
            <w:tcBorders>
              <w:top w:val="single" w:sz="12" w:space="0" w:color="000000" w:themeColor="text1"/>
            </w:tcBorders>
            <w:noWrap/>
            <w:hideMark/>
          </w:tcPr>
          <w:p w14:paraId="1926D5AA" w14:textId="0F1EDC8A"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12" w:space="0" w:color="000000" w:themeColor="text1"/>
            </w:tcBorders>
            <w:noWrap/>
            <w:hideMark/>
          </w:tcPr>
          <w:p w14:paraId="01DFA1A5" w14:textId="0CC476AE"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w:t>
            </w:r>
          </w:p>
        </w:tc>
        <w:tc>
          <w:tcPr>
            <w:tcW w:w="1361" w:type="dxa"/>
            <w:tcBorders>
              <w:top w:val="single" w:sz="12" w:space="0" w:color="000000" w:themeColor="text1"/>
            </w:tcBorders>
            <w:noWrap/>
            <w:hideMark/>
          </w:tcPr>
          <w:p w14:paraId="7B48E3F8" w14:textId="57360C22"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w:t>
            </w:r>
          </w:p>
        </w:tc>
      </w:tr>
      <w:tr w:rsidR="00EA5B26" w:rsidRPr="00085FC5" w14:paraId="228A6D10"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8531E5D"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Investment assets </w:t>
            </w:r>
          </w:p>
        </w:tc>
        <w:tc>
          <w:tcPr>
            <w:tcW w:w="1361" w:type="dxa"/>
            <w:noWrap/>
            <w:hideMark/>
          </w:tcPr>
          <w:p w14:paraId="57C0CE6B" w14:textId="50EA14E1"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w:t>
            </w:r>
          </w:p>
        </w:tc>
        <w:tc>
          <w:tcPr>
            <w:tcW w:w="1361" w:type="dxa"/>
            <w:noWrap/>
            <w:hideMark/>
          </w:tcPr>
          <w:p w14:paraId="1ABBC9A6" w14:textId="087DDF3E"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 xml:space="preserve">         235,130</w:t>
            </w:r>
          </w:p>
        </w:tc>
        <w:tc>
          <w:tcPr>
            <w:tcW w:w="1361" w:type="dxa"/>
            <w:noWrap/>
            <w:hideMark/>
          </w:tcPr>
          <w:p w14:paraId="31339290" w14:textId="013E3F12"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Pr>
                <w:rFonts w:ascii="Arial" w:hAnsi="Arial"/>
                <w:b/>
                <w:bCs/>
                <w:color w:val="000000" w:themeColor="text1"/>
                <w:sz w:val="18"/>
                <w:szCs w:val="18"/>
              </w:rPr>
              <w:t>66,386</w:t>
            </w:r>
          </w:p>
        </w:tc>
      </w:tr>
      <w:tr w:rsidR="00EA5B26" w:rsidRPr="00085FC5" w14:paraId="3E2D26F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3386D4FB"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noWrap/>
            <w:hideMark/>
          </w:tcPr>
          <w:p w14:paraId="56A576AD" w14:textId="5CBCAE35"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24C6AE5B" w14:textId="54E25F54"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51B94EC" w14:textId="0B6FF8FA"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EA5B26" w:rsidRPr="00085FC5" w14:paraId="1335D1AA"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53C5D58"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CURRENT ASSETS </w:t>
            </w:r>
          </w:p>
        </w:tc>
        <w:tc>
          <w:tcPr>
            <w:tcW w:w="1361" w:type="dxa"/>
            <w:noWrap/>
            <w:hideMark/>
          </w:tcPr>
          <w:p w14:paraId="57D5D8BA" w14:textId="4D741553"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41E836A8" w14:textId="61AF5207"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048591C4" w14:textId="1DEAD420"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EA5B26" w:rsidRPr="00085FC5" w14:paraId="7504EAB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12B928D9"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Debtors </w:t>
            </w:r>
          </w:p>
        </w:tc>
        <w:tc>
          <w:tcPr>
            <w:tcW w:w="1361" w:type="dxa"/>
            <w:noWrap/>
            <w:hideMark/>
          </w:tcPr>
          <w:p w14:paraId="6460C840" w14:textId="0195DD2D"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p>
        </w:tc>
        <w:tc>
          <w:tcPr>
            <w:tcW w:w="1361" w:type="dxa"/>
            <w:noWrap/>
            <w:hideMark/>
          </w:tcPr>
          <w:p w14:paraId="6FEF1AA9" w14:textId="24DE6A6F"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4,604</w:t>
            </w:r>
          </w:p>
        </w:tc>
        <w:tc>
          <w:tcPr>
            <w:tcW w:w="1361" w:type="dxa"/>
            <w:noWrap/>
            <w:hideMark/>
          </w:tcPr>
          <w:p w14:paraId="42DEB650" w14:textId="2A9E93EF"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11,532</w:t>
            </w:r>
          </w:p>
        </w:tc>
      </w:tr>
      <w:tr w:rsidR="00EA5B26" w:rsidRPr="00085FC5" w14:paraId="7E94C4AE"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1A8C1C69"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Cash at bank and in hand </w:t>
            </w:r>
          </w:p>
        </w:tc>
        <w:tc>
          <w:tcPr>
            <w:tcW w:w="1361" w:type="dxa"/>
            <w:tcBorders>
              <w:bottom w:val="single" w:sz="4" w:space="0" w:color="000000" w:themeColor="text1"/>
            </w:tcBorders>
            <w:noWrap/>
            <w:hideMark/>
          </w:tcPr>
          <w:p w14:paraId="0C2A9F86" w14:textId="62FF9300"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5A3684B6" w14:textId="59F622B7"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56,605</w:t>
            </w:r>
          </w:p>
        </w:tc>
        <w:tc>
          <w:tcPr>
            <w:tcW w:w="1361" w:type="dxa"/>
            <w:tcBorders>
              <w:bottom w:val="single" w:sz="4" w:space="0" w:color="000000" w:themeColor="text1"/>
            </w:tcBorders>
            <w:noWrap/>
            <w:hideMark/>
          </w:tcPr>
          <w:p w14:paraId="788E1A52" w14:textId="6A57E118"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51,306</w:t>
            </w:r>
          </w:p>
        </w:tc>
      </w:tr>
      <w:tr w:rsidR="00EA5B26" w:rsidRPr="00085FC5" w14:paraId="6403FFDF"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4" w:space="0" w:color="D9D9D9" w:themeColor="background1" w:themeShade="D9"/>
            </w:tcBorders>
            <w:noWrap/>
            <w:hideMark/>
          </w:tcPr>
          <w:p w14:paraId="2C4A4205"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TOTAL </w:t>
            </w:r>
          </w:p>
        </w:tc>
        <w:tc>
          <w:tcPr>
            <w:tcW w:w="1361" w:type="dxa"/>
            <w:tcBorders>
              <w:top w:val="single" w:sz="4" w:space="0" w:color="000000" w:themeColor="text1"/>
              <w:bottom w:val="single" w:sz="4" w:space="0" w:color="D9D9D9" w:themeColor="background1" w:themeShade="D9"/>
            </w:tcBorders>
            <w:noWrap/>
            <w:hideMark/>
          </w:tcPr>
          <w:p w14:paraId="37D38891" w14:textId="01B75D51"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000000" w:themeColor="text1"/>
              <w:bottom w:val="single" w:sz="4" w:space="0" w:color="D9D9D9" w:themeColor="background1" w:themeShade="D9"/>
            </w:tcBorders>
            <w:noWrap/>
            <w:hideMark/>
          </w:tcPr>
          <w:p w14:paraId="492AF8D8" w14:textId="69C136FE"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61,209</w:t>
            </w:r>
          </w:p>
        </w:tc>
        <w:tc>
          <w:tcPr>
            <w:tcW w:w="1361" w:type="dxa"/>
            <w:tcBorders>
              <w:top w:val="single" w:sz="4" w:space="0" w:color="000000" w:themeColor="text1"/>
              <w:bottom w:val="single" w:sz="4" w:space="0" w:color="D9D9D9" w:themeColor="background1" w:themeShade="D9"/>
            </w:tcBorders>
            <w:noWrap/>
            <w:hideMark/>
          </w:tcPr>
          <w:p w14:paraId="10994BF7" w14:textId="21356656"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62,838</w:t>
            </w:r>
          </w:p>
        </w:tc>
      </w:tr>
      <w:tr w:rsidR="00EA5B26" w:rsidRPr="00085FC5" w14:paraId="26638701"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D9D9D9" w:themeColor="background1" w:themeShade="D9"/>
            </w:tcBorders>
            <w:noWrap/>
            <w:hideMark/>
          </w:tcPr>
          <w:p w14:paraId="087BF03F"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top w:val="single" w:sz="4" w:space="0" w:color="D9D9D9" w:themeColor="background1" w:themeShade="D9"/>
            </w:tcBorders>
            <w:noWrap/>
            <w:hideMark/>
          </w:tcPr>
          <w:p w14:paraId="15BC5963" w14:textId="728398A1"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D9D9D9" w:themeColor="background1" w:themeShade="D9"/>
            </w:tcBorders>
            <w:noWrap/>
            <w:hideMark/>
          </w:tcPr>
          <w:p w14:paraId="75BDDCCA" w14:textId="1B782272"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D9D9D9" w:themeColor="background1" w:themeShade="D9"/>
            </w:tcBorders>
            <w:noWrap/>
            <w:hideMark/>
          </w:tcPr>
          <w:p w14:paraId="0FCC2992" w14:textId="6ACE1D31"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EA5B26" w:rsidRPr="00085FC5" w14:paraId="784F6F70"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533EF758"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LIABILITIES: AMOUNTS FALLING DUE WITHIN ONE YEAR </w:t>
            </w:r>
          </w:p>
        </w:tc>
        <w:tc>
          <w:tcPr>
            <w:tcW w:w="1361" w:type="dxa"/>
            <w:noWrap/>
            <w:hideMark/>
          </w:tcPr>
          <w:p w14:paraId="31A3DDD6" w14:textId="78E347C4"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8</w:t>
            </w:r>
          </w:p>
        </w:tc>
        <w:tc>
          <w:tcPr>
            <w:tcW w:w="1361" w:type="dxa"/>
            <w:noWrap/>
            <w:hideMark/>
          </w:tcPr>
          <w:p w14:paraId="76821FAC" w14:textId="6D244CA3"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(3,690)</w:t>
            </w:r>
          </w:p>
        </w:tc>
        <w:tc>
          <w:tcPr>
            <w:tcW w:w="1361" w:type="dxa"/>
            <w:noWrap/>
            <w:hideMark/>
          </w:tcPr>
          <w:p w14:paraId="79060DE1" w14:textId="5D73A4A8"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w:t>
            </w:r>
            <w:r>
              <w:rPr>
                <w:rFonts w:ascii="Arial" w:hAnsi="Arial"/>
                <w:color w:val="000000" w:themeColor="text1"/>
                <w:sz w:val="18"/>
                <w:szCs w:val="18"/>
              </w:rPr>
              <w:t>390)</w:t>
            </w:r>
          </w:p>
        </w:tc>
      </w:tr>
      <w:tr w:rsidR="00EA5B26" w:rsidRPr="00085FC5" w14:paraId="6C966D8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1A7321E3"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noWrap/>
            <w:hideMark/>
          </w:tcPr>
          <w:p w14:paraId="4DE7C13A" w14:textId="4A98E7BD"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4EECBE03" w14:textId="285FC329"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6B42612A" w14:textId="7CCEC060"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EA5B26" w:rsidRPr="00085FC5" w14:paraId="23076F1D"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1F5F6F7"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NET CURRENT ASSETS </w:t>
            </w:r>
          </w:p>
        </w:tc>
        <w:tc>
          <w:tcPr>
            <w:tcW w:w="1361" w:type="dxa"/>
            <w:noWrap/>
            <w:hideMark/>
          </w:tcPr>
          <w:p w14:paraId="341050DA" w14:textId="66FF2D14"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0FA7CFB" w14:textId="16B82C2A"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57,519</w:t>
            </w:r>
          </w:p>
        </w:tc>
        <w:tc>
          <w:tcPr>
            <w:tcW w:w="1361" w:type="dxa"/>
            <w:noWrap/>
            <w:hideMark/>
          </w:tcPr>
          <w:p w14:paraId="54999574" w14:textId="3840D481"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62,448</w:t>
            </w:r>
          </w:p>
        </w:tc>
      </w:tr>
      <w:tr w:rsidR="00EA5B26" w:rsidRPr="00085FC5" w14:paraId="000106A1"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6F3E7B8E"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bottom w:val="single" w:sz="4" w:space="0" w:color="000000" w:themeColor="text1"/>
            </w:tcBorders>
            <w:noWrap/>
            <w:hideMark/>
          </w:tcPr>
          <w:p w14:paraId="4B16F67D" w14:textId="667135ED"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4AFAF5A6" w14:textId="574DD377"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18AEABC9" w14:textId="5FB65671"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EA5B26" w:rsidRPr="00085FC5" w14:paraId="646F04F7" w14:textId="77777777" w:rsidTr="0041405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hideMark/>
          </w:tcPr>
          <w:p w14:paraId="42680257"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NET ASSETS </w:t>
            </w:r>
          </w:p>
        </w:tc>
        <w:tc>
          <w:tcPr>
            <w:tcW w:w="1361" w:type="dxa"/>
            <w:tcBorders>
              <w:top w:val="single" w:sz="4" w:space="0" w:color="000000" w:themeColor="text1"/>
              <w:bottom w:val="single" w:sz="12" w:space="0" w:color="000000" w:themeColor="text1"/>
            </w:tcBorders>
            <w:noWrap/>
            <w:hideMark/>
          </w:tcPr>
          <w:p w14:paraId="2B2E91C2" w14:textId="148EE8C5"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r w:rsidRPr="00085FC5">
              <w:rPr>
                <w:rFonts w:ascii="Arial" w:hAnsi="Arial"/>
                <w:color w:val="000000" w:themeColor="text1"/>
                <w:sz w:val="18"/>
                <w:szCs w:val="18"/>
              </w:rPr>
              <w:t>,</w:t>
            </w:r>
            <w:r>
              <w:rPr>
                <w:rFonts w:ascii="Arial" w:hAnsi="Arial"/>
                <w:color w:val="000000" w:themeColor="text1"/>
                <w:sz w:val="18"/>
                <w:szCs w:val="18"/>
              </w:rPr>
              <w:t>10</w:t>
            </w:r>
          </w:p>
        </w:tc>
        <w:tc>
          <w:tcPr>
            <w:tcW w:w="1361" w:type="dxa"/>
            <w:tcBorders>
              <w:top w:val="single" w:sz="4" w:space="0" w:color="000000" w:themeColor="text1"/>
              <w:bottom w:val="single" w:sz="12" w:space="0" w:color="000000" w:themeColor="text1"/>
            </w:tcBorders>
            <w:noWrap/>
            <w:hideMark/>
          </w:tcPr>
          <w:p w14:paraId="349A9220" w14:textId="722E81AD"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292,649</w:t>
            </w:r>
          </w:p>
        </w:tc>
        <w:tc>
          <w:tcPr>
            <w:tcW w:w="1361" w:type="dxa"/>
            <w:tcBorders>
              <w:top w:val="single" w:sz="4" w:space="0" w:color="000000" w:themeColor="text1"/>
              <w:bottom w:val="single" w:sz="12" w:space="0" w:color="000000" w:themeColor="text1"/>
            </w:tcBorders>
            <w:noWrap/>
            <w:hideMark/>
          </w:tcPr>
          <w:p w14:paraId="28E49684" w14:textId="6F1160D4"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328,834</w:t>
            </w:r>
          </w:p>
        </w:tc>
      </w:tr>
      <w:tr w:rsidR="00EA5B26" w:rsidRPr="00085FC5" w14:paraId="5B8DE76E"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hideMark/>
          </w:tcPr>
          <w:p w14:paraId="121E6EB8"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top w:val="single" w:sz="12" w:space="0" w:color="000000" w:themeColor="text1"/>
            </w:tcBorders>
            <w:noWrap/>
            <w:hideMark/>
          </w:tcPr>
          <w:p w14:paraId="348A4D67" w14:textId="7DFD4877"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12" w:space="0" w:color="000000" w:themeColor="text1"/>
            </w:tcBorders>
            <w:noWrap/>
            <w:hideMark/>
          </w:tcPr>
          <w:p w14:paraId="38C849FA" w14:textId="5810053A"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12" w:space="0" w:color="000000" w:themeColor="text1"/>
            </w:tcBorders>
            <w:noWrap/>
            <w:hideMark/>
          </w:tcPr>
          <w:p w14:paraId="76CAC253" w14:textId="79A55503"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EA5B26" w:rsidRPr="00085FC5" w14:paraId="11AB61D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DF45BC6"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FUNDS </w:t>
            </w:r>
          </w:p>
        </w:tc>
        <w:tc>
          <w:tcPr>
            <w:tcW w:w="1361" w:type="dxa"/>
            <w:noWrap/>
            <w:hideMark/>
          </w:tcPr>
          <w:p w14:paraId="52719B96" w14:textId="78D1FB8E"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6B6AAF9E" w14:textId="56BB5737" w:rsidR="00EA5B26" w:rsidRPr="00085FC5" w:rsidRDefault="00EA5B26" w:rsidP="00EA5B26">
            <w:pPr>
              <w:spacing w:before="80" w:after="8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6E03057" w14:textId="6C0DAE06" w:rsidR="00EA5B26" w:rsidRPr="00085FC5" w:rsidRDefault="00EA5B26" w:rsidP="00EA5B26">
            <w:pPr>
              <w:spacing w:before="80" w:after="8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EA5B26" w:rsidRPr="00085FC5" w14:paraId="639BC6BB"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76D4F554"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Unrestricted </w:t>
            </w:r>
          </w:p>
        </w:tc>
        <w:tc>
          <w:tcPr>
            <w:tcW w:w="1361" w:type="dxa"/>
            <w:noWrap/>
            <w:hideMark/>
          </w:tcPr>
          <w:p w14:paraId="62D48642" w14:textId="2AAC8061"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0E2F7DCD" w14:textId="494A104A"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287,963</w:t>
            </w:r>
          </w:p>
        </w:tc>
        <w:tc>
          <w:tcPr>
            <w:tcW w:w="1361" w:type="dxa"/>
            <w:noWrap/>
            <w:hideMark/>
          </w:tcPr>
          <w:p w14:paraId="4EF9E38F" w14:textId="46BF56D0"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322,700</w:t>
            </w:r>
          </w:p>
        </w:tc>
      </w:tr>
      <w:tr w:rsidR="00EA5B26" w:rsidRPr="00085FC5" w14:paraId="665161D6"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6A23CF58"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Restricted </w:t>
            </w:r>
          </w:p>
        </w:tc>
        <w:tc>
          <w:tcPr>
            <w:tcW w:w="1361" w:type="dxa"/>
            <w:tcBorders>
              <w:bottom w:val="single" w:sz="4" w:space="0" w:color="000000" w:themeColor="text1"/>
            </w:tcBorders>
            <w:noWrap/>
            <w:hideMark/>
          </w:tcPr>
          <w:p w14:paraId="7AD653E2" w14:textId="36C5E494" w:rsidR="00EA5B26" w:rsidRPr="00085FC5" w:rsidRDefault="00EA5B26" w:rsidP="00EA5B2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0B5CFB0B" w14:textId="40BAEFA4"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4,686</w:t>
            </w:r>
          </w:p>
        </w:tc>
        <w:tc>
          <w:tcPr>
            <w:tcW w:w="1361" w:type="dxa"/>
            <w:tcBorders>
              <w:bottom w:val="single" w:sz="4" w:space="0" w:color="000000" w:themeColor="text1"/>
            </w:tcBorders>
            <w:noWrap/>
            <w:hideMark/>
          </w:tcPr>
          <w:p w14:paraId="091784E1" w14:textId="7D9320F0" w:rsidR="00EA5B26" w:rsidRPr="00085FC5" w:rsidRDefault="00EA5B26" w:rsidP="00EA5B2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6,134</w:t>
            </w:r>
          </w:p>
        </w:tc>
      </w:tr>
      <w:tr w:rsidR="00EA5B26" w:rsidRPr="00085FC5" w14:paraId="6CFD8484" w14:textId="77777777" w:rsidTr="0041405C">
        <w:trPr>
          <w:trHeight w:val="324"/>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hideMark/>
          </w:tcPr>
          <w:p w14:paraId="5B232E20" w14:textId="77777777" w:rsidR="00EA5B26" w:rsidRPr="00085FC5" w:rsidRDefault="00EA5B26" w:rsidP="00EA5B2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hideMark/>
          </w:tcPr>
          <w:p w14:paraId="6FAD643A" w14:textId="60DEC559" w:rsidR="00EA5B26" w:rsidRPr="00085FC5" w:rsidRDefault="00EA5B26" w:rsidP="00EA5B2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000000" w:themeColor="text1"/>
              <w:bottom w:val="single" w:sz="12" w:space="0" w:color="000000" w:themeColor="text1"/>
            </w:tcBorders>
            <w:noWrap/>
            <w:hideMark/>
          </w:tcPr>
          <w:p w14:paraId="69EB06C5" w14:textId="76B84957"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292,649</w:t>
            </w:r>
          </w:p>
        </w:tc>
        <w:tc>
          <w:tcPr>
            <w:tcW w:w="1361" w:type="dxa"/>
            <w:tcBorders>
              <w:top w:val="single" w:sz="4" w:space="0" w:color="000000" w:themeColor="text1"/>
              <w:bottom w:val="single" w:sz="12" w:space="0" w:color="000000" w:themeColor="text1"/>
            </w:tcBorders>
            <w:noWrap/>
            <w:hideMark/>
          </w:tcPr>
          <w:p w14:paraId="786F9D96" w14:textId="565218E8" w:rsidR="00EA5B26" w:rsidRPr="00085FC5" w:rsidRDefault="00EA5B26" w:rsidP="00EA5B2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328,834</w:t>
            </w:r>
          </w:p>
        </w:tc>
      </w:tr>
    </w:tbl>
    <w:p w14:paraId="0B2287A1" w14:textId="4102A061" w:rsidR="0007305F" w:rsidRDefault="0007305F" w:rsidP="002A2611">
      <w:pPr>
        <w:rPr>
          <w:rFonts w:ascii="Arial" w:hAnsi="Arial"/>
          <w:sz w:val="28"/>
        </w:rPr>
      </w:pPr>
    </w:p>
    <w:p w14:paraId="358E82B7" w14:textId="77777777" w:rsidR="00D271A9" w:rsidRDefault="00D271A9" w:rsidP="00D271A9">
      <w:pPr>
        <w:pStyle w:val="BodyText"/>
      </w:pPr>
    </w:p>
    <w:p w14:paraId="5F9F6B0A" w14:textId="3B944026" w:rsidR="00D271A9" w:rsidRDefault="00D271A9" w:rsidP="00D271A9">
      <w:pPr>
        <w:pStyle w:val="BodyText"/>
      </w:pPr>
      <w:r>
        <w:t>Approved by the PCC on</w:t>
      </w:r>
      <w:r w:rsidRPr="00850BE5">
        <w:t xml:space="preserve"> </w:t>
      </w:r>
      <w:r w:rsidR="008732C4">
        <w:t>2</w:t>
      </w:r>
      <w:r w:rsidR="00FA2CEE">
        <w:t>3</w:t>
      </w:r>
      <w:r w:rsidR="00FA2CEE" w:rsidRPr="00FA2CEE">
        <w:rPr>
          <w:vertAlign w:val="superscript"/>
        </w:rPr>
        <w:t>rd</w:t>
      </w:r>
      <w:r w:rsidR="008732C4">
        <w:t xml:space="preserve"> </w:t>
      </w:r>
      <w:r w:rsidR="00EA5B26">
        <w:t>April</w:t>
      </w:r>
      <w:r w:rsidR="008732C4">
        <w:t xml:space="preserve"> </w:t>
      </w:r>
      <w:r>
        <w:t>202</w:t>
      </w:r>
      <w:r w:rsidR="00EA5B26">
        <w:t>3</w:t>
      </w:r>
      <w:r>
        <w:t xml:space="preserve"> and signed on their behalf </w:t>
      </w:r>
    </w:p>
    <w:p w14:paraId="01DA4E35" w14:textId="4E7EFEE0" w:rsidR="00D271A9" w:rsidRDefault="00D271A9" w:rsidP="00D271A9">
      <w:pPr>
        <w:rPr>
          <w:rFonts w:ascii="Arial" w:hAnsi="Arial"/>
          <w:sz w:val="20"/>
        </w:rPr>
      </w:pPr>
    </w:p>
    <w:p w14:paraId="2EF6E620" w14:textId="2C892659" w:rsidR="00D271A9" w:rsidRDefault="00C52E4A" w:rsidP="00D271A9">
      <w:pPr>
        <w:rPr>
          <w:rFonts w:ascii="Arial" w:hAnsi="Arial"/>
          <w:sz w:val="20"/>
        </w:rPr>
      </w:pPr>
      <w:r w:rsidRPr="00026CB7">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"https://d.docs.live.net/var/folders/v1/jdf8y02x7cb7bmnbpsc42r640000gn/T/com.microsoft.Word/WebArchiveCopyPasteTempFiles/page5image3259843584" \* MERGEFORMAT </w:instrText>
      </w:r>
      <w:r w:rsidR="00C51654">
        <w:rPr>
          <w:rFonts w:ascii="Times New Roman" w:eastAsia="Times New Roman" w:hAnsi="Times New Roman" w:cs="Times New Roman"/>
          <w:lang w:eastAsia="en-GB"/>
        </w:rPr>
        <w:fldChar w:fldCharType="separate"/>
      </w:r>
      <w:r w:rsidRPr="00026CB7">
        <w:rPr>
          <w:rFonts w:ascii="Times New Roman" w:eastAsia="Times New Roman" w:hAnsi="Times New Roman" w:cs="Times New Roman"/>
          <w:lang w:eastAsia="en-GB"/>
        </w:rPr>
        <w:fldChar w:fldCharType="end"/>
      </w:r>
    </w:p>
    <w:p w14:paraId="50E72D2C" w14:textId="77777777" w:rsidR="00D271A9" w:rsidRDefault="00D271A9" w:rsidP="00D271A9">
      <w:pPr>
        <w:rPr>
          <w:rFonts w:ascii="Arial" w:hAnsi="Arial"/>
          <w:sz w:val="20"/>
        </w:rPr>
      </w:pPr>
    </w:p>
    <w:p w14:paraId="4FBCCFC5" w14:textId="14ADF662" w:rsidR="00D271A9" w:rsidRPr="00026CB7" w:rsidRDefault="00D271A9" w:rsidP="00D271A9">
      <w:pPr>
        <w:rPr>
          <w:rFonts w:ascii="Times New Roman" w:eastAsia="Times New Roman" w:hAnsi="Times New Roman" w:cs="Times New Roman"/>
          <w:lang w:eastAsia="en-GB"/>
        </w:rPr>
      </w:pPr>
    </w:p>
    <w:p w14:paraId="0A45E21B" w14:textId="77777777" w:rsidR="00C52E4A" w:rsidRDefault="00C52E4A" w:rsidP="00D271A9">
      <w:pPr>
        <w:pStyle w:val="NormalWeb"/>
        <w:rPr>
          <w:rFonts w:ascii="ArialMT" w:hAnsi="ArialMT"/>
          <w:sz w:val="20"/>
          <w:szCs w:val="20"/>
        </w:rPr>
      </w:pPr>
    </w:p>
    <w:p w14:paraId="197B89CB" w14:textId="37F0A209" w:rsidR="00D271A9" w:rsidRDefault="00D271A9" w:rsidP="00D271A9">
      <w:pPr>
        <w:pStyle w:val="NormalWeb"/>
      </w:pPr>
      <w:r>
        <w:rPr>
          <w:rFonts w:ascii="ArialMT" w:hAnsi="ArialMT"/>
          <w:sz w:val="20"/>
          <w:szCs w:val="20"/>
        </w:rPr>
        <w:t xml:space="preserve">by </w:t>
      </w:r>
      <w:r w:rsidR="00EA5B26">
        <w:rPr>
          <w:rFonts w:ascii="ArialMT" w:hAnsi="ArialMT"/>
          <w:sz w:val="20"/>
          <w:szCs w:val="20"/>
        </w:rPr>
        <w:t>Carrie Reiners</w:t>
      </w:r>
      <w:r>
        <w:rPr>
          <w:rFonts w:ascii="ArialMT" w:hAnsi="ArialMT"/>
          <w:sz w:val="20"/>
          <w:szCs w:val="20"/>
        </w:rPr>
        <w:t xml:space="preserve"> (PCC Chair)                                </w:t>
      </w:r>
      <w:r w:rsidR="00EC6531">
        <w:rPr>
          <w:rFonts w:ascii="ArialMT" w:hAnsi="ArialMT"/>
          <w:sz w:val="20"/>
          <w:szCs w:val="20"/>
        </w:rPr>
        <w:t>Mark Hyoms</w:t>
      </w:r>
      <w:r>
        <w:rPr>
          <w:rFonts w:ascii="ArialMT" w:hAnsi="ArialMT"/>
          <w:sz w:val="20"/>
          <w:szCs w:val="20"/>
        </w:rPr>
        <w:t xml:space="preserve"> (PCC Treasurer) </w:t>
      </w:r>
    </w:p>
    <w:p w14:paraId="1CCF8148" w14:textId="77777777" w:rsidR="00D271A9" w:rsidRPr="002A2611" w:rsidRDefault="00D271A9" w:rsidP="002A2611">
      <w:pPr>
        <w:rPr>
          <w:rFonts w:ascii="Arial" w:hAnsi="Arial"/>
          <w:sz w:val="28"/>
        </w:rPr>
      </w:pPr>
    </w:p>
    <w:p w14:paraId="65D36292" w14:textId="77777777" w:rsidR="0007305F" w:rsidRPr="002A2611" w:rsidRDefault="0007305F" w:rsidP="002A2611">
      <w:pPr>
        <w:rPr>
          <w:rFonts w:ascii="Arial" w:hAnsi="Arial"/>
          <w:sz w:val="28"/>
        </w:rPr>
      </w:pPr>
    </w:p>
    <w:p w14:paraId="40D0B55B" w14:textId="77777777" w:rsidR="0007305F" w:rsidRPr="002A2611" w:rsidRDefault="0007305F" w:rsidP="002A2611">
      <w:pPr>
        <w:rPr>
          <w:rFonts w:ascii="Arial" w:hAnsi="Arial"/>
          <w:sz w:val="28"/>
        </w:rPr>
      </w:pPr>
    </w:p>
    <w:p w14:paraId="66C0F1B5" w14:textId="77777777" w:rsidR="0007305F" w:rsidRPr="002A2611" w:rsidRDefault="0007305F" w:rsidP="002A2611">
      <w:pPr>
        <w:rPr>
          <w:rFonts w:ascii="Arial" w:hAnsi="Arial"/>
          <w:sz w:val="28"/>
        </w:rPr>
      </w:pPr>
    </w:p>
    <w:p w14:paraId="44F9368F" w14:textId="77777777" w:rsidR="0007305F" w:rsidRPr="002A2611" w:rsidRDefault="0007305F" w:rsidP="002A2611">
      <w:pPr>
        <w:rPr>
          <w:rFonts w:ascii="Arial" w:hAnsi="Arial"/>
          <w:sz w:val="28"/>
        </w:rPr>
      </w:pPr>
    </w:p>
    <w:p w14:paraId="330C47AA" w14:textId="46E2DAF8" w:rsidR="007237DF" w:rsidRPr="002A2611" w:rsidRDefault="007237DF" w:rsidP="002A2611">
      <w:pPr>
        <w:rPr>
          <w:rFonts w:ascii="Arial" w:hAnsi="Arial"/>
          <w:sz w:val="28"/>
        </w:rPr>
        <w:sectPr w:rsidR="007237DF" w:rsidRPr="002A2611" w:rsidSect="005007B3">
          <w:pgSz w:w="11909" w:h="16834"/>
          <w:pgMar w:top="1440" w:right="1152" w:bottom="1440" w:left="1152" w:header="432" w:footer="1152" w:gutter="0"/>
          <w:cols w:space="720"/>
          <w:titlePg/>
          <w:docGrid w:linePitch="326"/>
        </w:sectPr>
      </w:pPr>
    </w:p>
    <w:p w14:paraId="4554120F" w14:textId="0FA53B89" w:rsidR="005007B3" w:rsidRPr="00CB5B10" w:rsidRDefault="005007B3" w:rsidP="005007B3">
      <w:pPr>
        <w:rPr>
          <w:rFonts w:ascii="Arial" w:hAnsi="Arial"/>
          <w:color w:val="000000" w:themeColor="text1"/>
          <w:sz w:val="24"/>
          <w:szCs w:val="32"/>
        </w:rPr>
      </w:pPr>
      <w:r w:rsidRPr="00AC2474">
        <w:rPr>
          <w:rFonts w:ascii="Arial" w:hAnsi="Arial"/>
          <w:b/>
          <w:color w:val="000000" w:themeColor="text1"/>
          <w:sz w:val="32"/>
          <w:szCs w:val="32"/>
        </w:rPr>
        <w:lastRenderedPageBreak/>
        <w:t xml:space="preserve">Notes to the Financial Statements </w:t>
      </w:r>
    </w:p>
    <w:p w14:paraId="196E3863" w14:textId="3A6BECE9" w:rsidR="005007B3" w:rsidRPr="00FE2D96" w:rsidRDefault="005007B3" w:rsidP="00FE2D96">
      <w:pPr>
        <w:pStyle w:val="Heading4"/>
      </w:pPr>
      <w:r w:rsidRPr="008027D8">
        <w:t>1</w:t>
      </w:r>
      <w:r w:rsidRPr="008027D8">
        <w:tab/>
        <w:t>ACCOUNTING POLICIES</w:t>
      </w:r>
    </w:p>
    <w:p w14:paraId="3475F8F8" w14:textId="77777777" w:rsidR="005007B3" w:rsidRPr="008027D8" w:rsidRDefault="005007B3" w:rsidP="004F0DCE">
      <w:pPr>
        <w:pStyle w:val="BodyText"/>
      </w:pPr>
      <w:r w:rsidRPr="008027D8">
        <w:t>The financial statements of the charity, which is a public benefit entity under FRS 102, have been prepared in accordance with the Charities SORP (FRS 102) 'Accounting and Reporting by Charities: Statement of Recommended Practice applicable to charities preparing their accounts in accordance with the Financial Reporting Standard applicable in the UK and Republic of Ireland (FRS 102) (effective 1 January 2015)', Financial Reporting Standard 102 'The Financial Reporting Standard applicable in the UK and Republic of Ireland', the Charities Act 2011 and the Charities Act 2011. The financial statements have been prepared under the historical cost convention except for investments which are included at market value, as modified by the revaluation of certain assets</w:t>
      </w:r>
    </w:p>
    <w:p w14:paraId="2CDD151E" w14:textId="77777777" w:rsidR="005007B3" w:rsidRPr="008027D8" w:rsidRDefault="005007B3" w:rsidP="004F0DCE">
      <w:pPr>
        <w:pStyle w:val="Heading4"/>
      </w:pPr>
      <w:r w:rsidRPr="008027D8">
        <w:t>Financial reporting standard 102 - reduced disclosure exemptions</w:t>
      </w:r>
    </w:p>
    <w:p w14:paraId="387FDD44" w14:textId="77777777" w:rsidR="005007B3" w:rsidRPr="008027D8" w:rsidRDefault="005007B3" w:rsidP="004F0DCE">
      <w:pPr>
        <w:pStyle w:val="BodyText"/>
      </w:pPr>
      <w:r w:rsidRPr="008027D8">
        <w:t>The charity has taken advantage of the following disclosure exemption in preparing these financial statements, as permitted by FRS 102 'The Financial Reporting Standard applicable in the UK and Republic of Ireland':</w:t>
      </w:r>
    </w:p>
    <w:p w14:paraId="1C584A7A" w14:textId="03DAC91A" w:rsidR="005007B3" w:rsidRPr="00FE2D96" w:rsidRDefault="00A13286" w:rsidP="00A13286">
      <w:pPr>
        <w:pStyle w:val="BodyText"/>
        <w:ind w:left="720"/>
        <w:rPr>
          <w:i/>
          <w:iCs/>
        </w:rPr>
      </w:pPr>
      <w:r w:rsidRPr="00FE2D96">
        <w:rPr>
          <w:i/>
          <w:iCs/>
        </w:rPr>
        <w:t>T</w:t>
      </w:r>
      <w:r w:rsidR="005007B3" w:rsidRPr="00FE2D96">
        <w:rPr>
          <w:i/>
          <w:iCs/>
        </w:rPr>
        <w:t>he requirements of Section 7</w:t>
      </w:r>
      <w:r w:rsidR="00F16187" w:rsidRPr="00FE2D96">
        <w:rPr>
          <w:i/>
          <w:iCs/>
        </w:rPr>
        <w:t xml:space="preserve"> -</w:t>
      </w:r>
      <w:r w:rsidR="005007B3" w:rsidRPr="00FE2D96">
        <w:rPr>
          <w:i/>
          <w:iCs/>
        </w:rPr>
        <w:t xml:space="preserve"> Statement of Cash Flows.</w:t>
      </w:r>
    </w:p>
    <w:p w14:paraId="022DFCD2" w14:textId="77777777" w:rsidR="005007B3" w:rsidRPr="008027D8" w:rsidRDefault="005007B3" w:rsidP="004F0DCE">
      <w:pPr>
        <w:pStyle w:val="BodyText"/>
      </w:pPr>
      <w:r w:rsidRPr="008027D8">
        <w:t>The financial statements have been prepared under the historical cost convention except for the valuation of investment assets, which are shown at market value.</w:t>
      </w:r>
    </w:p>
    <w:p w14:paraId="35AA8CC9" w14:textId="5DAB641F" w:rsidR="005007B3" w:rsidRPr="008027D8" w:rsidRDefault="005007B3" w:rsidP="0080159D">
      <w:pPr>
        <w:pStyle w:val="BodyText"/>
      </w:pPr>
      <w:r w:rsidRPr="008027D8">
        <w:t>The financial statements include all transactions, assets and liabilities for which the PCC is responsible in law.</w:t>
      </w:r>
    </w:p>
    <w:p w14:paraId="6AE7BB88" w14:textId="77777777" w:rsidR="005007B3" w:rsidRPr="008027D8" w:rsidRDefault="005007B3" w:rsidP="004F0DCE">
      <w:pPr>
        <w:pStyle w:val="Heading4"/>
      </w:pPr>
      <w:r w:rsidRPr="008027D8">
        <w:t>Funds</w:t>
      </w:r>
    </w:p>
    <w:p w14:paraId="5712394E" w14:textId="77777777" w:rsidR="005007B3" w:rsidRPr="008027D8" w:rsidRDefault="005007B3" w:rsidP="004F0DCE">
      <w:pPr>
        <w:pStyle w:val="BodyText"/>
      </w:pPr>
      <w:r w:rsidRPr="008027D8">
        <w:t>General funds represent the funds of the PCC that are not subject to any restrictions regarding their use and are available for application on the general purposes of the PCC. Funds designated for a particular purpose by the PCC are also unrestricted.</w:t>
      </w:r>
    </w:p>
    <w:p w14:paraId="712D4A90" w14:textId="77777777" w:rsidR="005007B3" w:rsidRPr="008027D8" w:rsidRDefault="005007B3" w:rsidP="004F0DCE">
      <w:pPr>
        <w:pStyle w:val="BodyText"/>
      </w:pPr>
      <w:r w:rsidRPr="008027D8">
        <w:t>The accounts include all transactions, assets and liabilities for which the PCC is responsible in law. They do not include the accounts of church groups that owe their main affiliation to another body nor those that are informal gatherings of church members.</w:t>
      </w:r>
    </w:p>
    <w:p w14:paraId="71925F5C" w14:textId="77777777" w:rsidR="005007B3" w:rsidRPr="008027D8" w:rsidRDefault="005007B3" w:rsidP="004F0DCE">
      <w:pPr>
        <w:pStyle w:val="Heading4"/>
      </w:pPr>
      <w:r w:rsidRPr="008027D8">
        <w:t>Incoming Resources</w:t>
      </w:r>
    </w:p>
    <w:p w14:paraId="17613FBD" w14:textId="77777777" w:rsidR="005007B3" w:rsidRPr="00AA3EA9" w:rsidRDefault="005007B3" w:rsidP="004F0DCE">
      <w:pPr>
        <w:pStyle w:val="BodyText"/>
        <w:rPr>
          <w:i/>
          <w:iCs/>
        </w:rPr>
      </w:pPr>
      <w:r w:rsidRPr="00AA3EA9">
        <w:rPr>
          <w:i/>
          <w:iCs/>
        </w:rPr>
        <w:t>Voluntary income and capital sources</w:t>
      </w:r>
    </w:p>
    <w:p w14:paraId="08D6FE1F" w14:textId="77777777" w:rsidR="005007B3" w:rsidRPr="008027D8" w:rsidRDefault="005007B3" w:rsidP="004F0DCE">
      <w:pPr>
        <w:pStyle w:val="BodyText"/>
      </w:pPr>
      <w:r w:rsidRPr="008027D8">
        <w:t xml:space="preserve">Collections are recognised when received by or on behalf of the PCC.  </w:t>
      </w:r>
    </w:p>
    <w:p w14:paraId="3ADF912D" w14:textId="77777777" w:rsidR="005007B3" w:rsidRPr="008027D8" w:rsidRDefault="005007B3" w:rsidP="004F0DCE">
      <w:pPr>
        <w:pStyle w:val="BodyText"/>
      </w:pPr>
      <w:r w:rsidRPr="008027D8">
        <w:t xml:space="preserve">Income tax recovered and recoverable under the Gift Aid scheme during the financial year has been accrued.  </w:t>
      </w:r>
    </w:p>
    <w:p w14:paraId="2DD141BE" w14:textId="77777777" w:rsidR="005007B3" w:rsidRPr="008027D8" w:rsidRDefault="005007B3" w:rsidP="004F0DCE">
      <w:pPr>
        <w:pStyle w:val="BodyText"/>
      </w:pPr>
      <w:r w:rsidRPr="008027D8">
        <w:t>Grants and legacies to the PCC are accounted for when the PCC has legal entitlement to the funds.</w:t>
      </w:r>
    </w:p>
    <w:p w14:paraId="4FD3DA0F" w14:textId="77777777" w:rsidR="005007B3" w:rsidRPr="00393826" w:rsidRDefault="005007B3" w:rsidP="004F0DCE">
      <w:pPr>
        <w:pStyle w:val="BodyText"/>
        <w:rPr>
          <w:i/>
          <w:iCs/>
        </w:rPr>
      </w:pPr>
      <w:r w:rsidRPr="00393826">
        <w:rPr>
          <w:i/>
          <w:iCs/>
        </w:rPr>
        <w:t>Other ordinary income</w:t>
      </w:r>
    </w:p>
    <w:p w14:paraId="0D614898" w14:textId="77777777" w:rsidR="005007B3" w:rsidRPr="008027D8" w:rsidRDefault="005007B3" w:rsidP="004F0DCE">
      <w:pPr>
        <w:pStyle w:val="BodyText"/>
      </w:pPr>
      <w:r w:rsidRPr="008027D8">
        <w:t>Rental income from the letting of church premises is recognised in the period when the rental is due.</w:t>
      </w:r>
    </w:p>
    <w:p w14:paraId="682AAC35" w14:textId="77777777" w:rsidR="005007B3" w:rsidRPr="00AA3EA9" w:rsidRDefault="005007B3" w:rsidP="004F0DCE">
      <w:pPr>
        <w:pStyle w:val="BodyText"/>
        <w:rPr>
          <w:i/>
          <w:iCs/>
        </w:rPr>
      </w:pPr>
      <w:r w:rsidRPr="00AA3EA9">
        <w:rPr>
          <w:i/>
          <w:iCs/>
        </w:rPr>
        <w:t>Income from investments</w:t>
      </w:r>
    </w:p>
    <w:p w14:paraId="481D67E9" w14:textId="77777777" w:rsidR="005007B3" w:rsidRPr="008027D8" w:rsidRDefault="005007B3" w:rsidP="004F0DCE">
      <w:pPr>
        <w:pStyle w:val="BodyText"/>
      </w:pPr>
      <w:r w:rsidRPr="008027D8">
        <w:t>Dividends and interest are accounted for when receivable</w:t>
      </w:r>
    </w:p>
    <w:p w14:paraId="2B283CBF" w14:textId="77777777" w:rsidR="005007B3" w:rsidRPr="00AA3EA9" w:rsidRDefault="005007B3" w:rsidP="004F0DCE">
      <w:pPr>
        <w:pStyle w:val="BodyText"/>
        <w:rPr>
          <w:i/>
          <w:iCs/>
        </w:rPr>
      </w:pPr>
      <w:r w:rsidRPr="00AA3EA9">
        <w:rPr>
          <w:i/>
          <w:iCs/>
        </w:rPr>
        <w:t>Gains and losses on investments</w:t>
      </w:r>
    </w:p>
    <w:p w14:paraId="41AF42D4" w14:textId="030DFFA6" w:rsidR="005007B3" w:rsidRPr="008027D8" w:rsidRDefault="005007B3" w:rsidP="004F0DCE">
      <w:pPr>
        <w:pStyle w:val="BodyText"/>
      </w:pPr>
      <w:r w:rsidRPr="008027D8">
        <w:t xml:space="preserve">Realised gains or losses are recognised when investments are sold.  Unrealised gains or losses are accounted for on revaluation of the investments </w:t>
      </w:r>
      <w:r w:rsidR="00D54BAA">
        <w:t>as at</w:t>
      </w:r>
      <w:r w:rsidRPr="008027D8">
        <w:t xml:space="preserve"> 31 December.</w:t>
      </w:r>
    </w:p>
    <w:p w14:paraId="7BA397E1" w14:textId="77777777" w:rsidR="005007B3" w:rsidRPr="008027D8" w:rsidRDefault="005007B3" w:rsidP="004F0DCE">
      <w:pPr>
        <w:pStyle w:val="Heading4"/>
      </w:pPr>
      <w:r w:rsidRPr="008027D8">
        <w:t>Resources used</w:t>
      </w:r>
    </w:p>
    <w:p w14:paraId="4E067CE9" w14:textId="77777777" w:rsidR="005007B3" w:rsidRPr="00AA3EA9" w:rsidRDefault="005007B3" w:rsidP="004F0DCE">
      <w:pPr>
        <w:pStyle w:val="BodyText"/>
        <w:rPr>
          <w:i/>
          <w:iCs/>
        </w:rPr>
      </w:pPr>
      <w:r w:rsidRPr="00AA3EA9">
        <w:rPr>
          <w:i/>
          <w:iCs/>
        </w:rPr>
        <w:t>Grants</w:t>
      </w:r>
    </w:p>
    <w:p w14:paraId="69F2DF51" w14:textId="77777777" w:rsidR="005007B3" w:rsidRPr="008027D8" w:rsidRDefault="005007B3" w:rsidP="004F0DCE">
      <w:pPr>
        <w:pStyle w:val="BodyText"/>
      </w:pPr>
      <w:r w:rsidRPr="008027D8">
        <w:t>Grants and donations are accounted for when paid over, or when awarded, if that award creates a binding obligation on the PCC.</w:t>
      </w:r>
    </w:p>
    <w:p w14:paraId="256E1D1D" w14:textId="77777777" w:rsidR="005007B3" w:rsidRPr="008027D8" w:rsidRDefault="005007B3" w:rsidP="004F0DCE">
      <w:pPr>
        <w:pStyle w:val="BodyText"/>
      </w:pPr>
    </w:p>
    <w:p w14:paraId="0C5FB097" w14:textId="77777777" w:rsidR="005007B3" w:rsidRPr="008027D8" w:rsidRDefault="005007B3" w:rsidP="004F0DCE">
      <w:pPr>
        <w:pStyle w:val="Heading4"/>
      </w:pPr>
      <w:r w:rsidRPr="008027D8">
        <w:lastRenderedPageBreak/>
        <w:t>Activities directly relating to the work of the Church</w:t>
      </w:r>
    </w:p>
    <w:p w14:paraId="4E06362B" w14:textId="091F9A1C" w:rsidR="005007B3" w:rsidRPr="008027D8" w:rsidRDefault="005007B3" w:rsidP="004F0DCE">
      <w:pPr>
        <w:pStyle w:val="BodyText"/>
      </w:pPr>
      <w:r w:rsidRPr="008027D8">
        <w:t xml:space="preserve">The diocesan quota or common fund is accounted for when payable. Any quota unpaid </w:t>
      </w:r>
      <w:r w:rsidR="00D54BAA" w:rsidRPr="008027D8">
        <w:t>on</w:t>
      </w:r>
      <w:r w:rsidRPr="008027D8">
        <w:t xml:space="preserve"> 31 December is provided for in these accounts as an optional (though not a legal) liability and is shown as a creditor in the balance sheet.</w:t>
      </w:r>
    </w:p>
    <w:p w14:paraId="5F58FAFE" w14:textId="77777777" w:rsidR="005007B3" w:rsidRPr="008027D8" w:rsidRDefault="005007B3" w:rsidP="004F0DCE">
      <w:pPr>
        <w:pStyle w:val="Heading4"/>
      </w:pPr>
      <w:r w:rsidRPr="008027D8">
        <w:t>Fixed assets</w:t>
      </w:r>
    </w:p>
    <w:p w14:paraId="73A1C746" w14:textId="77777777" w:rsidR="005007B3" w:rsidRPr="008027D8" w:rsidRDefault="005007B3" w:rsidP="004F0DCE">
      <w:pPr>
        <w:pStyle w:val="BodyText"/>
        <w:rPr>
          <w:i/>
        </w:rPr>
      </w:pPr>
      <w:r w:rsidRPr="008027D8">
        <w:rPr>
          <w:i/>
        </w:rPr>
        <w:t>Consecrated land and buildings and movable church furnishings</w:t>
      </w:r>
    </w:p>
    <w:p w14:paraId="2066C2F1" w14:textId="77777777" w:rsidR="005007B3" w:rsidRPr="008027D8" w:rsidRDefault="005007B3" w:rsidP="004F0DCE">
      <w:pPr>
        <w:pStyle w:val="BodyText"/>
      </w:pPr>
      <w:r w:rsidRPr="008027D8">
        <w:t>Consecrated and beneficed property is excluded from the accounts by s.10(2) (a) and (c) of the Charities Act 2011</w:t>
      </w:r>
    </w:p>
    <w:p w14:paraId="21514A6E" w14:textId="77777777" w:rsidR="005007B3" w:rsidRPr="008027D8" w:rsidRDefault="005007B3" w:rsidP="004F0DCE">
      <w:pPr>
        <w:pStyle w:val="BodyText"/>
      </w:pPr>
      <w:r w:rsidRPr="008027D8">
        <w:t>No value is placed on movable church furnishings held by the churchwardens on special trust for the PCC and which require a faculty for disposal since the PCC considers this to be inalienable property. All expenditure incurred during the year on consecrated or benefice buildings and movable church furnishings, whether maintenance or improvement, is written-off as expenditure in the Financial Statements and separately disclosed.</w:t>
      </w:r>
    </w:p>
    <w:p w14:paraId="46A11E40" w14:textId="77777777" w:rsidR="005007B3" w:rsidRPr="008027D8" w:rsidRDefault="005007B3" w:rsidP="004F0DCE">
      <w:pPr>
        <w:pStyle w:val="BodyText"/>
        <w:rPr>
          <w:i/>
        </w:rPr>
      </w:pPr>
      <w:r w:rsidRPr="008027D8">
        <w:rPr>
          <w:i/>
        </w:rPr>
        <w:t>Other fixtures, fittings and office equipment</w:t>
      </w:r>
    </w:p>
    <w:p w14:paraId="2E12513F" w14:textId="77777777" w:rsidR="005007B3" w:rsidRPr="00AC2474" w:rsidRDefault="005007B3" w:rsidP="004F0DCE">
      <w:pPr>
        <w:pStyle w:val="BodyText"/>
      </w:pPr>
      <w:r w:rsidRPr="00AC2474">
        <w:t>Equipment used within the church premises is depreciated on a straight-line basis over 4 years. Individual items of equipment with a purchase price of £1,500 or less are written-off when the asset is acquired.</w:t>
      </w:r>
    </w:p>
    <w:p w14:paraId="0FC3A91E" w14:textId="77777777" w:rsidR="005007B3" w:rsidRPr="008027D8" w:rsidRDefault="005007B3" w:rsidP="004F0DCE">
      <w:pPr>
        <w:pStyle w:val="BodyText"/>
        <w:rPr>
          <w:i/>
        </w:rPr>
      </w:pPr>
      <w:r w:rsidRPr="008027D8">
        <w:rPr>
          <w:i/>
        </w:rPr>
        <w:t>Investments</w:t>
      </w:r>
    </w:p>
    <w:p w14:paraId="603BA576" w14:textId="0DF3EDA2" w:rsidR="005007B3" w:rsidRPr="008027D8" w:rsidRDefault="005007B3" w:rsidP="004F0DCE">
      <w:pPr>
        <w:pStyle w:val="BodyText"/>
      </w:pPr>
      <w:r w:rsidRPr="008027D8">
        <w:t xml:space="preserve">Investments are valued at market value </w:t>
      </w:r>
      <w:r w:rsidR="00D54BAA">
        <w:t>as of</w:t>
      </w:r>
      <w:r w:rsidRPr="008027D8">
        <w:t xml:space="preserve"> 31 December.</w:t>
      </w:r>
    </w:p>
    <w:p w14:paraId="6B47773B" w14:textId="77777777" w:rsidR="005007B3" w:rsidRPr="008027D8" w:rsidRDefault="005007B3" w:rsidP="004F0DCE">
      <w:pPr>
        <w:pStyle w:val="BodyText"/>
        <w:rPr>
          <w:i/>
        </w:rPr>
      </w:pPr>
      <w:r w:rsidRPr="008027D8">
        <w:rPr>
          <w:i/>
        </w:rPr>
        <w:t>Current assets</w:t>
      </w:r>
    </w:p>
    <w:p w14:paraId="2FB60AB2" w14:textId="54D71005" w:rsidR="001101AB" w:rsidRDefault="005007B3" w:rsidP="004F0DCE">
      <w:pPr>
        <w:pStyle w:val="BodyText"/>
      </w:pPr>
      <w:r w:rsidRPr="008027D8">
        <w:t xml:space="preserve">Amounts owing to the PCC </w:t>
      </w:r>
      <w:r w:rsidR="00D54BAA" w:rsidRPr="008027D8">
        <w:t>on</w:t>
      </w:r>
      <w:r w:rsidRPr="008027D8">
        <w:t xml:space="preserve"> 31 December in respect of fees, rents or other income are shown as debtors less provision for amounts that may prove uncollectible.  Short-term deposits include cash held on deposit either with the CBF Church of England Funds or at the bank.</w:t>
      </w:r>
    </w:p>
    <w:p w14:paraId="75ED6612" w14:textId="77777777" w:rsidR="001101AB" w:rsidRDefault="001101AB">
      <w:pPr>
        <w:rPr>
          <w:rFonts w:ascii="Arial" w:eastAsia="Arial" w:hAnsi="Arial"/>
          <w:sz w:val="20"/>
          <w:szCs w:val="20"/>
        </w:rPr>
      </w:pPr>
      <w:r>
        <w:br w:type="page"/>
      </w:r>
    </w:p>
    <w:p w14:paraId="4A0E2A1F" w14:textId="1573142C" w:rsidR="00CE5C40" w:rsidRPr="00E17C09" w:rsidRDefault="005007B3" w:rsidP="005007B3">
      <w:pPr>
        <w:spacing w:before="360" w:after="240"/>
        <w:rPr>
          <w:rFonts w:ascii="Arial" w:hAnsi="Arial"/>
          <w:b/>
          <w:noProof/>
          <w:color w:val="000000" w:themeColor="text1"/>
          <w:lang w:eastAsia="en-GB"/>
        </w:rPr>
      </w:pPr>
      <w:r w:rsidRPr="008027D8">
        <w:rPr>
          <w:rFonts w:ascii="Arial" w:hAnsi="Arial"/>
          <w:b/>
          <w:noProof/>
          <w:color w:val="000000" w:themeColor="text1"/>
          <w:lang w:eastAsia="en-GB"/>
        </w:rPr>
        <w:lastRenderedPageBreak/>
        <w:t>2</w:t>
      </w:r>
      <w:r w:rsidRPr="008027D8">
        <w:rPr>
          <w:rFonts w:ascii="Arial" w:hAnsi="Arial"/>
          <w:b/>
          <w:noProof/>
          <w:color w:val="000000" w:themeColor="text1"/>
          <w:lang w:eastAsia="en-GB"/>
        </w:rPr>
        <w:tab/>
        <w:t>INCOME AND ENDOWMENTS FROM:</w:t>
      </w:r>
    </w:p>
    <w:tbl>
      <w:tblPr>
        <w:tblStyle w:val="PlainTable1"/>
        <w:tblW w:w="9832" w:type="dxa"/>
        <w:tblLook w:val="04A0" w:firstRow="1" w:lastRow="0" w:firstColumn="1" w:lastColumn="0" w:noHBand="0" w:noVBand="1"/>
      </w:tblPr>
      <w:tblGrid>
        <w:gridCol w:w="4388"/>
        <w:gridCol w:w="1361"/>
        <w:gridCol w:w="1361"/>
        <w:gridCol w:w="1361"/>
        <w:gridCol w:w="1361"/>
      </w:tblGrid>
      <w:tr w:rsidR="00884CB1" w:rsidRPr="000451D1" w14:paraId="1FF626EE" w14:textId="77777777" w:rsidTr="002104C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tcPr>
          <w:p w14:paraId="78A48701" w14:textId="77777777" w:rsidR="00884CB1" w:rsidRPr="000451D1" w:rsidRDefault="00884CB1" w:rsidP="008B2A70">
            <w:pPr>
              <w:jc w:val="center"/>
              <w:rPr>
                <w:rFonts w:ascii="Arial" w:hAnsi="Arial"/>
                <w:noProof/>
                <w:color w:val="000000" w:themeColor="text1"/>
                <w:sz w:val="18"/>
                <w:szCs w:val="18"/>
                <w:lang w:eastAsia="en-GB"/>
              </w:rPr>
            </w:pPr>
          </w:p>
        </w:tc>
        <w:tc>
          <w:tcPr>
            <w:tcW w:w="4083" w:type="dxa"/>
            <w:gridSpan w:val="3"/>
            <w:vAlign w:val="center"/>
          </w:tcPr>
          <w:p w14:paraId="38F05842" w14:textId="3B349905" w:rsidR="00884CB1" w:rsidRPr="000451D1" w:rsidRDefault="00884CB1" w:rsidP="008B2A70">
            <w:pPr>
              <w:jc w:val="center"/>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8"/>
                <w:szCs w:val="18"/>
                <w:lang w:eastAsia="en-GB"/>
              </w:rPr>
            </w:pPr>
            <w:r w:rsidRPr="000451D1">
              <w:rPr>
                <w:rFonts w:ascii="Arial" w:hAnsi="Arial"/>
                <w:noProof/>
                <w:color w:val="000000" w:themeColor="text1"/>
                <w:sz w:val="18"/>
                <w:szCs w:val="18"/>
                <w:lang w:eastAsia="en-GB"/>
              </w:rPr>
              <w:t>20</w:t>
            </w:r>
            <w:r w:rsidR="00EC6531">
              <w:rPr>
                <w:rFonts w:ascii="Arial" w:hAnsi="Arial"/>
                <w:noProof/>
                <w:color w:val="000000" w:themeColor="text1"/>
                <w:sz w:val="18"/>
                <w:szCs w:val="18"/>
                <w:lang w:eastAsia="en-GB"/>
              </w:rPr>
              <w:t>2</w:t>
            </w:r>
            <w:r w:rsidR="00067684">
              <w:rPr>
                <w:rFonts w:ascii="Arial" w:hAnsi="Arial"/>
                <w:noProof/>
                <w:color w:val="000000" w:themeColor="text1"/>
                <w:sz w:val="18"/>
                <w:szCs w:val="18"/>
                <w:lang w:eastAsia="en-GB"/>
              </w:rPr>
              <w:t>2</w:t>
            </w:r>
          </w:p>
        </w:tc>
        <w:tc>
          <w:tcPr>
            <w:tcW w:w="1361" w:type="dxa"/>
            <w:vAlign w:val="center"/>
          </w:tcPr>
          <w:p w14:paraId="7776B477" w14:textId="6B641C55" w:rsidR="00884CB1" w:rsidRPr="000451D1" w:rsidRDefault="00884CB1" w:rsidP="008B2A70">
            <w:pPr>
              <w:jc w:val="center"/>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8"/>
                <w:szCs w:val="18"/>
                <w:lang w:eastAsia="en-GB"/>
              </w:rPr>
            </w:pPr>
            <w:r w:rsidRPr="000451D1">
              <w:rPr>
                <w:rFonts w:ascii="Arial" w:hAnsi="Arial"/>
                <w:noProof/>
                <w:color w:val="000000" w:themeColor="text1"/>
                <w:sz w:val="18"/>
                <w:szCs w:val="18"/>
                <w:lang w:eastAsia="en-GB"/>
              </w:rPr>
              <w:t>20</w:t>
            </w:r>
            <w:r w:rsidR="00D54619">
              <w:rPr>
                <w:rFonts w:ascii="Arial" w:hAnsi="Arial"/>
                <w:noProof/>
                <w:color w:val="000000" w:themeColor="text1"/>
                <w:sz w:val="18"/>
                <w:szCs w:val="18"/>
                <w:lang w:eastAsia="en-GB"/>
              </w:rPr>
              <w:t>2</w:t>
            </w:r>
            <w:r w:rsidR="00067684">
              <w:rPr>
                <w:rFonts w:ascii="Arial" w:hAnsi="Arial"/>
                <w:noProof/>
                <w:color w:val="000000" w:themeColor="text1"/>
                <w:sz w:val="18"/>
                <w:szCs w:val="18"/>
                <w:lang w:eastAsia="en-GB"/>
              </w:rPr>
              <w:t>1</w:t>
            </w:r>
          </w:p>
        </w:tc>
      </w:tr>
      <w:tr w:rsidR="000451D1" w:rsidRPr="00C41D56" w14:paraId="2652F497" w14:textId="77777777" w:rsidTr="00F1656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hideMark/>
          </w:tcPr>
          <w:p w14:paraId="7EA7E7E1" w14:textId="63C2FA6E" w:rsidR="00CE5C40" w:rsidRPr="00C41D56" w:rsidRDefault="00CE5C40" w:rsidP="00992C61">
            <w:pPr>
              <w:spacing w:before="40" w:after="40"/>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bottom w:val="single" w:sz="4" w:space="0" w:color="000000" w:themeColor="text1"/>
            </w:tcBorders>
            <w:vAlign w:val="center"/>
            <w:hideMark/>
          </w:tcPr>
          <w:p w14:paraId="0A779B60" w14:textId="3C888B10"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Unrestricted funds</w:t>
            </w:r>
          </w:p>
        </w:tc>
        <w:tc>
          <w:tcPr>
            <w:tcW w:w="1361" w:type="dxa"/>
            <w:tcBorders>
              <w:bottom w:val="single" w:sz="4" w:space="0" w:color="000000" w:themeColor="text1"/>
            </w:tcBorders>
            <w:vAlign w:val="center"/>
            <w:hideMark/>
          </w:tcPr>
          <w:p w14:paraId="29907670" w14:textId="3AC761E8"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Restricted funds</w:t>
            </w:r>
          </w:p>
        </w:tc>
        <w:tc>
          <w:tcPr>
            <w:tcW w:w="1361" w:type="dxa"/>
            <w:tcBorders>
              <w:bottom w:val="single" w:sz="4" w:space="0" w:color="000000" w:themeColor="text1"/>
            </w:tcBorders>
            <w:vAlign w:val="center"/>
            <w:hideMark/>
          </w:tcPr>
          <w:p w14:paraId="261C61E2" w14:textId="4245451A"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Total funds</w:t>
            </w:r>
          </w:p>
        </w:tc>
        <w:tc>
          <w:tcPr>
            <w:tcW w:w="1361" w:type="dxa"/>
            <w:tcBorders>
              <w:bottom w:val="single" w:sz="4" w:space="0" w:color="000000" w:themeColor="text1"/>
            </w:tcBorders>
            <w:vAlign w:val="center"/>
            <w:hideMark/>
          </w:tcPr>
          <w:p w14:paraId="29E3E19C" w14:textId="13263A58"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Total funds</w:t>
            </w:r>
          </w:p>
        </w:tc>
      </w:tr>
      <w:tr w:rsidR="00394E27" w:rsidRPr="00C41D56" w14:paraId="0DED5E05"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577E134E" w14:textId="77777777" w:rsidR="00CE5C40" w:rsidRPr="00C41D56" w:rsidRDefault="00CE5C40" w:rsidP="00A443D8">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2(a) Donations </w:t>
            </w:r>
          </w:p>
        </w:tc>
        <w:tc>
          <w:tcPr>
            <w:tcW w:w="1361" w:type="dxa"/>
            <w:tcBorders>
              <w:top w:val="single" w:sz="4" w:space="0" w:color="000000" w:themeColor="text1"/>
            </w:tcBorders>
            <w:noWrap/>
            <w:vAlign w:val="center"/>
            <w:hideMark/>
          </w:tcPr>
          <w:p w14:paraId="1AB777FF" w14:textId="51A8781F"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0B833141" w14:textId="10EA3DB0"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43054642" w14:textId="7F2A7F24"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3C651BEE" w14:textId="25A2BB5F"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r>
      <w:tr w:rsidR="00067684" w:rsidRPr="00C41D56" w14:paraId="3F4710EE" w14:textId="77777777" w:rsidTr="007A371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63C9026"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Regular pledged giving </w:t>
            </w:r>
          </w:p>
        </w:tc>
        <w:tc>
          <w:tcPr>
            <w:tcW w:w="1361" w:type="dxa"/>
            <w:noWrap/>
            <w:hideMark/>
          </w:tcPr>
          <w:p w14:paraId="3C72F3B2" w14:textId="6D1EC3DD"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w:t>
            </w:r>
            <w:r>
              <w:rPr>
                <w:rFonts w:ascii="Arial" w:hAnsi="Arial" w:cs="Arial"/>
                <w:sz w:val="18"/>
                <w:szCs w:val="18"/>
              </w:rPr>
              <w:t>24,241</w:t>
            </w:r>
            <w:r w:rsidRPr="00D54619">
              <w:rPr>
                <w:rFonts w:ascii="Arial" w:hAnsi="Arial" w:cs="Arial"/>
                <w:sz w:val="18"/>
                <w:szCs w:val="18"/>
              </w:rPr>
              <w:t xml:space="preserve"> </w:t>
            </w:r>
          </w:p>
        </w:tc>
        <w:tc>
          <w:tcPr>
            <w:tcW w:w="1361" w:type="dxa"/>
            <w:noWrap/>
            <w:vAlign w:val="center"/>
            <w:hideMark/>
          </w:tcPr>
          <w:p w14:paraId="20FBD11A" w14:textId="15E9568D"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hideMark/>
          </w:tcPr>
          <w:p w14:paraId="77919953" w14:textId="4DCD3057"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w:t>
            </w:r>
            <w:r>
              <w:rPr>
                <w:rFonts w:ascii="Arial" w:hAnsi="Arial" w:cs="Arial"/>
                <w:sz w:val="18"/>
                <w:szCs w:val="18"/>
              </w:rPr>
              <w:t>24,241</w:t>
            </w:r>
            <w:r w:rsidRPr="00D54619">
              <w:rPr>
                <w:rFonts w:ascii="Arial" w:hAnsi="Arial" w:cs="Arial"/>
                <w:sz w:val="18"/>
                <w:szCs w:val="18"/>
              </w:rPr>
              <w:t xml:space="preserve"> </w:t>
            </w:r>
          </w:p>
        </w:tc>
        <w:tc>
          <w:tcPr>
            <w:tcW w:w="1361" w:type="dxa"/>
            <w:noWrap/>
            <w:hideMark/>
          </w:tcPr>
          <w:p w14:paraId="27B3FEEA" w14:textId="4584910B"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26,</w:t>
            </w:r>
            <w:r>
              <w:rPr>
                <w:rFonts w:ascii="Arial" w:hAnsi="Arial" w:cs="Arial"/>
                <w:sz w:val="18"/>
                <w:szCs w:val="18"/>
              </w:rPr>
              <w:t>646</w:t>
            </w:r>
            <w:r w:rsidRPr="00D54619">
              <w:rPr>
                <w:rFonts w:ascii="Arial" w:hAnsi="Arial" w:cs="Arial"/>
                <w:sz w:val="18"/>
                <w:szCs w:val="18"/>
              </w:rPr>
              <w:t xml:space="preserve"> </w:t>
            </w:r>
          </w:p>
        </w:tc>
      </w:tr>
      <w:tr w:rsidR="00067684" w:rsidRPr="00C41D56" w14:paraId="2DAC5BA4" w14:textId="77777777" w:rsidTr="007A371F">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4613D99"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Collections (open plate) at all services </w:t>
            </w:r>
          </w:p>
        </w:tc>
        <w:tc>
          <w:tcPr>
            <w:tcW w:w="1361" w:type="dxa"/>
            <w:noWrap/>
            <w:hideMark/>
          </w:tcPr>
          <w:p w14:paraId="4184E6D5" w14:textId="77D9A42A"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w:t>
            </w:r>
            <w:r>
              <w:rPr>
                <w:rFonts w:ascii="Arial" w:hAnsi="Arial" w:cs="Arial"/>
                <w:sz w:val="18"/>
                <w:szCs w:val="18"/>
              </w:rPr>
              <w:t>14,580</w:t>
            </w:r>
            <w:r w:rsidRPr="00D54619">
              <w:rPr>
                <w:rFonts w:ascii="Arial" w:hAnsi="Arial" w:cs="Arial"/>
                <w:sz w:val="18"/>
                <w:szCs w:val="18"/>
              </w:rPr>
              <w:t xml:space="preserve"> </w:t>
            </w:r>
          </w:p>
        </w:tc>
        <w:tc>
          <w:tcPr>
            <w:tcW w:w="1361" w:type="dxa"/>
            <w:noWrap/>
            <w:vAlign w:val="center"/>
            <w:hideMark/>
          </w:tcPr>
          <w:p w14:paraId="22984176" w14:textId="48AB6581"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p>
        </w:tc>
        <w:tc>
          <w:tcPr>
            <w:tcW w:w="1361" w:type="dxa"/>
            <w:noWrap/>
            <w:hideMark/>
          </w:tcPr>
          <w:p w14:paraId="46141BAA" w14:textId="30B60C13"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w:t>
            </w:r>
            <w:r>
              <w:rPr>
                <w:rFonts w:ascii="Arial" w:hAnsi="Arial" w:cs="Arial"/>
                <w:sz w:val="18"/>
                <w:szCs w:val="18"/>
              </w:rPr>
              <w:t>14,580</w:t>
            </w:r>
            <w:r w:rsidRPr="00D54619">
              <w:rPr>
                <w:rFonts w:ascii="Arial" w:hAnsi="Arial" w:cs="Arial"/>
                <w:sz w:val="18"/>
                <w:szCs w:val="18"/>
              </w:rPr>
              <w:t xml:space="preserve"> </w:t>
            </w:r>
          </w:p>
        </w:tc>
        <w:tc>
          <w:tcPr>
            <w:tcW w:w="1361" w:type="dxa"/>
            <w:noWrap/>
            <w:hideMark/>
          </w:tcPr>
          <w:p w14:paraId="0C7633C2" w14:textId="38656B50"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10,970 </w:t>
            </w:r>
          </w:p>
        </w:tc>
      </w:tr>
      <w:tr w:rsidR="00067684" w:rsidRPr="00C41D56" w14:paraId="4A4662A5" w14:textId="77777777" w:rsidTr="007A371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484464F7"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Sundry donations </w:t>
            </w:r>
          </w:p>
        </w:tc>
        <w:tc>
          <w:tcPr>
            <w:tcW w:w="1361" w:type="dxa"/>
            <w:noWrap/>
            <w:hideMark/>
          </w:tcPr>
          <w:p w14:paraId="02E22F07" w14:textId="5C171818"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w:t>
            </w:r>
            <w:r>
              <w:rPr>
                <w:rFonts w:ascii="Arial" w:hAnsi="Arial" w:cs="Arial"/>
                <w:sz w:val="18"/>
                <w:szCs w:val="18"/>
              </w:rPr>
              <w:t>15,566</w:t>
            </w:r>
            <w:r w:rsidRPr="00D54619">
              <w:rPr>
                <w:rFonts w:ascii="Arial" w:hAnsi="Arial" w:cs="Arial"/>
                <w:sz w:val="18"/>
                <w:szCs w:val="18"/>
              </w:rPr>
              <w:t xml:space="preserve"> </w:t>
            </w:r>
          </w:p>
        </w:tc>
        <w:tc>
          <w:tcPr>
            <w:tcW w:w="1361" w:type="dxa"/>
            <w:noWrap/>
            <w:vAlign w:val="center"/>
            <w:hideMark/>
          </w:tcPr>
          <w:p w14:paraId="3A32C41C" w14:textId="3B1970D7"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hideMark/>
          </w:tcPr>
          <w:p w14:paraId="489A323A" w14:textId="5C905227"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w:t>
            </w:r>
            <w:r>
              <w:rPr>
                <w:rFonts w:ascii="Arial" w:hAnsi="Arial" w:cs="Arial"/>
                <w:sz w:val="18"/>
                <w:szCs w:val="18"/>
              </w:rPr>
              <w:t>15,566</w:t>
            </w:r>
            <w:r w:rsidRPr="00D54619">
              <w:rPr>
                <w:rFonts w:ascii="Arial" w:hAnsi="Arial" w:cs="Arial"/>
                <w:sz w:val="18"/>
                <w:szCs w:val="18"/>
              </w:rPr>
              <w:t xml:space="preserve"> </w:t>
            </w:r>
          </w:p>
        </w:tc>
        <w:tc>
          <w:tcPr>
            <w:tcW w:w="1361" w:type="dxa"/>
            <w:noWrap/>
            <w:hideMark/>
          </w:tcPr>
          <w:p w14:paraId="5E85B38F" w14:textId="1EDB7921"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1</w:t>
            </w:r>
            <w:r>
              <w:rPr>
                <w:rFonts w:ascii="Arial" w:hAnsi="Arial" w:cs="Arial"/>
                <w:sz w:val="18"/>
                <w:szCs w:val="18"/>
              </w:rPr>
              <w:t>7,814</w:t>
            </w:r>
            <w:r w:rsidRPr="00D54619">
              <w:rPr>
                <w:rFonts w:ascii="Arial" w:hAnsi="Arial" w:cs="Arial"/>
                <w:sz w:val="18"/>
                <w:szCs w:val="18"/>
              </w:rPr>
              <w:t xml:space="preserve"> </w:t>
            </w:r>
          </w:p>
        </w:tc>
      </w:tr>
      <w:tr w:rsidR="00067684" w:rsidRPr="00C41D56" w14:paraId="4A682CCB" w14:textId="77777777" w:rsidTr="007A371F">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09432AC9"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Gift aid reclaim </w:t>
            </w:r>
          </w:p>
        </w:tc>
        <w:tc>
          <w:tcPr>
            <w:tcW w:w="1361" w:type="dxa"/>
            <w:noWrap/>
            <w:hideMark/>
          </w:tcPr>
          <w:p w14:paraId="70CD2880" w14:textId="35ACE79D"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noProof/>
                <w:color w:val="000000" w:themeColor="text1"/>
                <w:sz w:val="18"/>
                <w:szCs w:val="18"/>
                <w:lang w:eastAsia="en-GB"/>
              </w:rPr>
            </w:pPr>
            <w:r>
              <w:rPr>
                <w:rFonts w:ascii="Arial" w:hAnsi="Arial" w:cs="Arial"/>
                <w:sz w:val="18"/>
                <w:szCs w:val="18"/>
              </w:rPr>
              <w:t>9,618</w:t>
            </w:r>
            <w:r w:rsidRPr="00D54619">
              <w:rPr>
                <w:rFonts w:ascii="Arial" w:hAnsi="Arial" w:cs="Arial"/>
                <w:sz w:val="18"/>
                <w:szCs w:val="18"/>
              </w:rPr>
              <w:t xml:space="preserve"> </w:t>
            </w:r>
          </w:p>
        </w:tc>
        <w:tc>
          <w:tcPr>
            <w:tcW w:w="1361" w:type="dxa"/>
            <w:noWrap/>
            <w:vAlign w:val="center"/>
            <w:hideMark/>
          </w:tcPr>
          <w:p w14:paraId="09979B48" w14:textId="74323803"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hideMark/>
          </w:tcPr>
          <w:p w14:paraId="182CD879" w14:textId="21EFA9F1"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cs="Arial"/>
                <w:sz w:val="18"/>
                <w:szCs w:val="18"/>
              </w:rPr>
              <w:t>9,618</w:t>
            </w:r>
            <w:r w:rsidRPr="00D54619">
              <w:rPr>
                <w:rFonts w:ascii="Arial" w:hAnsi="Arial" w:cs="Arial"/>
                <w:sz w:val="18"/>
                <w:szCs w:val="18"/>
              </w:rPr>
              <w:t xml:space="preserve"> </w:t>
            </w:r>
          </w:p>
        </w:tc>
        <w:tc>
          <w:tcPr>
            <w:tcW w:w="1361" w:type="dxa"/>
            <w:noWrap/>
            <w:hideMark/>
          </w:tcPr>
          <w:p w14:paraId="0B796018" w14:textId="191F93BB"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10,849 </w:t>
            </w:r>
          </w:p>
        </w:tc>
      </w:tr>
      <w:tr w:rsidR="00067684" w:rsidRPr="00C41D56" w14:paraId="3A87FA5D"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98B4ACE"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Grants received </w:t>
            </w:r>
          </w:p>
        </w:tc>
        <w:tc>
          <w:tcPr>
            <w:tcW w:w="1361" w:type="dxa"/>
            <w:noWrap/>
            <w:vAlign w:val="center"/>
            <w:hideMark/>
          </w:tcPr>
          <w:p w14:paraId="0FC17943" w14:textId="6C3D70B2"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0C55AA34" w14:textId="43DE2319"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D6F3C78" w14:textId="66E5DA88"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F6FAE8C" w14:textId="3EA8C009"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r>
      <w:tr w:rsidR="00067684" w:rsidRPr="00C41D56" w14:paraId="4F20E20E"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D9CA2E5"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Specific donations </w:t>
            </w:r>
          </w:p>
        </w:tc>
        <w:tc>
          <w:tcPr>
            <w:tcW w:w="1361" w:type="dxa"/>
            <w:tcBorders>
              <w:bottom w:val="single" w:sz="4" w:space="0" w:color="000000" w:themeColor="text1"/>
            </w:tcBorders>
            <w:noWrap/>
            <w:vAlign w:val="center"/>
            <w:hideMark/>
          </w:tcPr>
          <w:p w14:paraId="4D21EE40" w14:textId="25C854BF"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29BDFCE5" w14:textId="302BC9ED"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89BA964" w14:textId="0ABBEB61"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06BE571F" w14:textId="12D0CD6F"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r>
      <w:tr w:rsidR="00067684" w:rsidRPr="00C41D56" w14:paraId="72244166"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3B8D09DA"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2CBFD713" w14:textId="5F95AA6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64,005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56AAB670" w14:textId="43C70059"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6E25CBEA" w14:textId="7F2A7FB3"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64,005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3B0CB90F" w14:textId="308A56D6"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66,279</w:t>
            </w:r>
            <w:r w:rsidRPr="00C41D56">
              <w:rPr>
                <w:rFonts w:ascii="Arial" w:hAnsi="Arial"/>
                <w:b/>
                <w:bCs/>
                <w:noProof/>
                <w:color w:val="000000" w:themeColor="text1"/>
                <w:sz w:val="18"/>
                <w:szCs w:val="18"/>
                <w:lang w:eastAsia="en-GB"/>
              </w:rPr>
              <w:t xml:space="preserve"> </w:t>
            </w:r>
          </w:p>
        </w:tc>
      </w:tr>
      <w:tr w:rsidR="00067684" w:rsidRPr="00C41D56" w14:paraId="5409B1D8" w14:textId="77777777" w:rsidTr="00043768">
        <w:trPr>
          <w:trHeight w:val="145"/>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73EDD4CC"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060981EF"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35CA6FFD"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3236FF4C" w14:textId="59F1D356"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02ECDDE8" w14:textId="092DBBF3"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4FEF62BC"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2F89DE4"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2(b) Charitable activities </w:t>
            </w:r>
          </w:p>
        </w:tc>
        <w:tc>
          <w:tcPr>
            <w:tcW w:w="1361" w:type="dxa"/>
            <w:noWrap/>
            <w:vAlign w:val="center"/>
            <w:hideMark/>
          </w:tcPr>
          <w:p w14:paraId="66CDE5F4" w14:textId="7777777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03FBAF57" w14:textId="7777777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69824D15" w14:textId="5BA71995"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46D40C79" w14:textId="422C6676"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5059F1B8"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DABABE7"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Fees received </w:t>
            </w:r>
          </w:p>
        </w:tc>
        <w:tc>
          <w:tcPr>
            <w:tcW w:w="1361" w:type="dxa"/>
            <w:noWrap/>
            <w:vAlign w:val="center"/>
            <w:hideMark/>
          </w:tcPr>
          <w:p w14:paraId="2DEE7C15" w14:textId="5A782D1A"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1,721</w:t>
            </w:r>
          </w:p>
        </w:tc>
        <w:tc>
          <w:tcPr>
            <w:tcW w:w="1361" w:type="dxa"/>
            <w:noWrap/>
            <w:vAlign w:val="center"/>
            <w:hideMark/>
          </w:tcPr>
          <w:p w14:paraId="311B1031" w14:textId="7E14124C"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7648E41D" w14:textId="2BDE83CA"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1,721</w:t>
            </w:r>
          </w:p>
        </w:tc>
        <w:tc>
          <w:tcPr>
            <w:tcW w:w="1361" w:type="dxa"/>
            <w:noWrap/>
            <w:vAlign w:val="center"/>
            <w:hideMark/>
          </w:tcPr>
          <w:p w14:paraId="65643534" w14:textId="50D08F7F"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844</w:t>
            </w:r>
          </w:p>
        </w:tc>
      </w:tr>
      <w:tr w:rsidR="00067684" w:rsidRPr="00C41D56" w14:paraId="5A618038"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59AF3EA"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Fundraising events </w:t>
            </w:r>
          </w:p>
        </w:tc>
        <w:tc>
          <w:tcPr>
            <w:tcW w:w="1361" w:type="dxa"/>
            <w:noWrap/>
            <w:vAlign w:val="center"/>
            <w:hideMark/>
          </w:tcPr>
          <w:p w14:paraId="448C2A34" w14:textId="2CDC09FC"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120</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503BF0B2" w14:textId="75F93C0E"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p>
        </w:tc>
        <w:tc>
          <w:tcPr>
            <w:tcW w:w="1361" w:type="dxa"/>
            <w:noWrap/>
            <w:vAlign w:val="center"/>
            <w:hideMark/>
          </w:tcPr>
          <w:p w14:paraId="268DB468" w14:textId="5618D6A1"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120</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254EC828" w14:textId="531DE2D9"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745</w:t>
            </w:r>
            <w:r w:rsidRPr="00861917">
              <w:rPr>
                <w:rFonts w:ascii="Arial" w:hAnsi="Arial"/>
                <w:bCs/>
                <w:noProof/>
                <w:color w:val="000000" w:themeColor="text1"/>
                <w:sz w:val="18"/>
                <w:szCs w:val="18"/>
                <w:lang w:eastAsia="en-GB"/>
              </w:rPr>
              <w:t xml:space="preserve"> </w:t>
            </w:r>
          </w:p>
        </w:tc>
      </w:tr>
      <w:tr w:rsidR="00067684" w:rsidRPr="00C41D56" w14:paraId="26D75838"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6980CE71"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Votive Candles </w:t>
            </w:r>
          </w:p>
        </w:tc>
        <w:tc>
          <w:tcPr>
            <w:tcW w:w="1361" w:type="dxa"/>
            <w:tcBorders>
              <w:bottom w:val="single" w:sz="4" w:space="0" w:color="000000" w:themeColor="text1"/>
            </w:tcBorders>
            <w:noWrap/>
            <w:vAlign w:val="center"/>
            <w:hideMark/>
          </w:tcPr>
          <w:p w14:paraId="0D7CA6B0" w14:textId="1D78908D"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374</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0213550E" w14:textId="00BC2CFC"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3AB2A685" w14:textId="0D676899"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374</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2AB0B24" w14:textId="293095C7"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434</w:t>
            </w:r>
            <w:r w:rsidRPr="00861917">
              <w:rPr>
                <w:rFonts w:ascii="Arial" w:hAnsi="Arial"/>
                <w:bCs/>
                <w:noProof/>
                <w:color w:val="000000" w:themeColor="text1"/>
                <w:sz w:val="18"/>
                <w:szCs w:val="18"/>
                <w:lang w:eastAsia="en-GB"/>
              </w:rPr>
              <w:t xml:space="preserve"> </w:t>
            </w:r>
          </w:p>
        </w:tc>
      </w:tr>
      <w:tr w:rsidR="00067684" w:rsidRPr="00C41D56" w14:paraId="1A7E003A"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2E6024CD"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397098C0" w14:textId="29DEA565"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2,215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2FA0D425" w14:textId="10C2369A"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p>
        </w:tc>
        <w:tc>
          <w:tcPr>
            <w:tcW w:w="1361" w:type="dxa"/>
            <w:tcBorders>
              <w:top w:val="single" w:sz="4" w:space="0" w:color="000000" w:themeColor="text1"/>
              <w:bottom w:val="single" w:sz="4" w:space="0" w:color="000000" w:themeColor="text1"/>
            </w:tcBorders>
            <w:noWrap/>
            <w:vAlign w:val="center"/>
            <w:hideMark/>
          </w:tcPr>
          <w:p w14:paraId="47F7537A" w14:textId="36B41810"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2,215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764A4675" w14:textId="29EDE053"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2,023</w:t>
            </w:r>
            <w:r w:rsidRPr="00C41D56">
              <w:rPr>
                <w:rFonts w:ascii="Arial" w:hAnsi="Arial"/>
                <w:b/>
                <w:bCs/>
                <w:noProof/>
                <w:color w:val="000000" w:themeColor="text1"/>
                <w:sz w:val="18"/>
                <w:szCs w:val="18"/>
                <w:lang w:eastAsia="en-GB"/>
              </w:rPr>
              <w:t xml:space="preserve"> </w:t>
            </w:r>
          </w:p>
        </w:tc>
      </w:tr>
      <w:tr w:rsidR="00067684" w:rsidRPr="00C41D56" w14:paraId="179313A6"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6EDB5F26"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70DE29D7"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15F812D2"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68F6C38D" w14:textId="01DB4DDB"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5DB8DA14" w14:textId="5DD34D2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3F490A80"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00658DBE"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2(c) Other trading activities </w:t>
            </w:r>
          </w:p>
        </w:tc>
        <w:tc>
          <w:tcPr>
            <w:tcW w:w="1361" w:type="dxa"/>
            <w:noWrap/>
            <w:vAlign w:val="center"/>
            <w:hideMark/>
          </w:tcPr>
          <w:p w14:paraId="52FB5B9C" w14:textId="7777777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0FF6423F" w14:textId="7777777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75583331" w14:textId="0C6C504D"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53B0C381" w14:textId="55D8F3D4"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5D9730E9"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702493C8"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Letting income </w:t>
            </w:r>
          </w:p>
        </w:tc>
        <w:tc>
          <w:tcPr>
            <w:tcW w:w="1361" w:type="dxa"/>
            <w:noWrap/>
            <w:vAlign w:val="center"/>
            <w:hideMark/>
          </w:tcPr>
          <w:p w14:paraId="46466434" w14:textId="670AD54D"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52,012</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157F052C" w14:textId="370293B9"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4F61A23" w14:textId="745FC315"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52,012</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055908D" w14:textId="79CE51A4" w:rsidR="00067684" w:rsidRPr="00861917"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34,743</w:t>
            </w:r>
            <w:r w:rsidRPr="00861917">
              <w:rPr>
                <w:rFonts w:ascii="Arial" w:hAnsi="Arial"/>
                <w:bCs/>
                <w:noProof/>
                <w:color w:val="000000" w:themeColor="text1"/>
                <w:sz w:val="18"/>
                <w:szCs w:val="18"/>
                <w:lang w:eastAsia="en-GB"/>
              </w:rPr>
              <w:t xml:space="preserve"> </w:t>
            </w:r>
          </w:p>
        </w:tc>
      </w:tr>
      <w:tr w:rsidR="00067684" w:rsidRPr="00C41D56" w14:paraId="1EE5B0AB"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C3C439F"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Other income </w:t>
            </w:r>
          </w:p>
        </w:tc>
        <w:tc>
          <w:tcPr>
            <w:tcW w:w="1361" w:type="dxa"/>
            <w:tcBorders>
              <w:bottom w:val="single" w:sz="4" w:space="0" w:color="000000" w:themeColor="text1"/>
            </w:tcBorders>
            <w:noWrap/>
            <w:vAlign w:val="center"/>
            <w:hideMark/>
          </w:tcPr>
          <w:p w14:paraId="7EFAF097" w14:textId="0B33AEBE"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2,519</w:t>
            </w:r>
          </w:p>
        </w:tc>
        <w:tc>
          <w:tcPr>
            <w:tcW w:w="1361" w:type="dxa"/>
            <w:tcBorders>
              <w:bottom w:val="single" w:sz="4" w:space="0" w:color="000000" w:themeColor="text1"/>
            </w:tcBorders>
            <w:noWrap/>
            <w:vAlign w:val="center"/>
            <w:hideMark/>
          </w:tcPr>
          <w:p w14:paraId="7BECDC25" w14:textId="08CC51D9"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48C66B0E" w14:textId="65CEBC31"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2,519</w:t>
            </w:r>
          </w:p>
        </w:tc>
        <w:tc>
          <w:tcPr>
            <w:tcW w:w="1361" w:type="dxa"/>
            <w:tcBorders>
              <w:bottom w:val="single" w:sz="4" w:space="0" w:color="000000" w:themeColor="text1"/>
            </w:tcBorders>
            <w:noWrap/>
            <w:vAlign w:val="center"/>
            <w:hideMark/>
          </w:tcPr>
          <w:p w14:paraId="7F05DC69" w14:textId="6E87D4BF" w:rsidR="00067684" w:rsidRPr="00861917"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454</w:t>
            </w:r>
            <w:r w:rsidRPr="00861917">
              <w:rPr>
                <w:rFonts w:ascii="Arial" w:hAnsi="Arial"/>
                <w:bCs/>
                <w:noProof/>
                <w:color w:val="000000" w:themeColor="text1"/>
                <w:sz w:val="18"/>
                <w:szCs w:val="18"/>
                <w:lang w:eastAsia="en-GB"/>
              </w:rPr>
              <w:t xml:space="preserve"> </w:t>
            </w:r>
          </w:p>
        </w:tc>
      </w:tr>
      <w:tr w:rsidR="00067684" w:rsidRPr="00C41D56" w14:paraId="20AA404D"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6CB741CC"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4D64195B" w14:textId="1CAC98D1"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54,531</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142DA7C8" w14:textId="24501EE9"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368A5077" w14:textId="475451ED"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54,531</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733DB088" w14:textId="61ACB91F"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35,197</w:t>
            </w:r>
            <w:r w:rsidRPr="00C41D56">
              <w:rPr>
                <w:rFonts w:ascii="Arial" w:hAnsi="Arial"/>
                <w:b/>
                <w:bCs/>
                <w:noProof/>
                <w:color w:val="000000" w:themeColor="text1"/>
                <w:sz w:val="18"/>
                <w:szCs w:val="18"/>
                <w:lang w:eastAsia="en-GB"/>
              </w:rPr>
              <w:t xml:space="preserve"> </w:t>
            </w:r>
          </w:p>
        </w:tc>
      </w:tr>
      <w:tr w:rsidR="00067684" w:rsidRPr="00C41D56" w14:paraId="65165CE0"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3E719D38"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27A93F9E" w14:textId="7777777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22FA54CF" w14:textId="77777777"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78945CD1" w14:textId="5C3A6C35"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6EB9B309" w14:textId="45D416FB"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78C3FF8D"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5F5D9EA"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2(d) Income from investments </w:t>
            </w:r>
          </w:p>
        </w:tc>
        <w:tc>
          <w:tcPr>
            <w:tcW w:w="1361" w:type="dxa"/>
            <w:noWrap/>
            <w:vAlign w:val="center"/>
            <w:hideMark/>
          </w:tcPr>
          <w:p w14:paraId="63B5A5FF"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4AAE061F"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112DAEFA" w14:textId="2A65F258"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209E6CE3" w14:textId="493B1699"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018FDA18"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22FC22E"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Dividends &amp; Interest </w:t>
            </w:r>
          </w:p>
        </w:tc>
        <w:tc>
          <w:tcPr>
            <w:tcW w:w="1361" w:type="dxa"/>
            <w:noWrap/>
            <w:vAlign w:val="center"/>
            <w:hideMark/>
          </w:tcPr>
          <w:p w14:paraId="4D391F39" w14:textId="0FBC0F23"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11,674</w:t>
            </w:r>
            <w:r w:rsidRPr="00C41D56">
              <w:rPr>
                <w:rFonts w:ascii="Arial" w:hAnsi="Arial"/>
                <w:b/>
                <w:noProof/>
                <w:color w:val="000000" w:themeColor="text1"/>
                <w:sz w:val="18"/>
                <w:szCs w:val="18"/>
                <w:lang w:eastAsia="en-GB"/>
              </w:rPr>
              <w:t xml:space="preserve"> </w:t>
            </w:r>
          </w:p>
        </w:tc>
        <w:tc>
          <w:tcPr>
            <w:tcW w:w="1361" w:type="dxa"/>
            <w:noWrap/>
            <w:vAlign w:val="center"/>
            <w:hideMark/>
          </w:tcPr>
          <w:p w14:paraId="236FB69C" w14:textId="65431329"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xml:space="preserve">-   </w:t>
            </w:r>
          </w:p>
        </w:tc>
        <w:tc>
          <w:tcPr>
            <w:tcW w:w="1361" w:type="dxa"/>
            <w:noWrap/>
            <w:vAlign w:val="center"/>
            <w:hideMark/>
          </w:tcPr>
          <w:p w14:paraId="0FBD3D8A" w14:textId="6BF70604"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11,674</w:t>
            </w:r>
            <w:r w:rsidRPr="00C41D56">
              <w:rPr>
                <w:rFonts w:ascii="Arial" w:hAnsi="Arial"/>
                <w:b/>
                <w:noProof/>
                <w:color w:val="000000" w:themeColor="text1"/>
                <w:sz w:val="18"/>
                <w:szCs w:val="18"/>
                <w:lang w:eastAsia="en-GB"/>
              </w:rPr>
              <w:t xml:space="preserve"> </w:t>
            </w:r>
          </w:p>
        </w:tc>
        <w:tc>
          <w:tcPr>
            <w:tcW w:w="1361" w:type="dxa"/>
            <w:noWrap/>
            <w:vAlign w:val="center"/>
            <w:hideMark/>
          </w:tcPr>
          <w:p w14:paraId="69EE99D1" w14:textId="4D882615"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11,754</w:t>
            </w:r>
            <w:r w:rsidRPr="00C41D56">
              <w:rPr>
                <w:rFonts w:ascii="Arial" w:hAnsi="Arial"/>
                <w:b/>
                <w:noProof/>
                <w:color w:val="000000" w:themeColor="text1"/>
                <w:sz w:val="18"/>
                <w:szCs w:val="18"/>
                <w:lang w:eastAsia="en-GB"/>
              </w:rPr>
              <w:t xml:space="preserve"> </w:t>
            </w:r>
          </w:p>
        </w:tc>
      </w:tr>
      <w:tr w:rsidR="00067684" w:rsidRPr="00C41D56" w14:paraId="681B1BA9"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6AE852B"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703769CF"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18E30F78" w14:textId="77777777"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59D5219E" w14:textId="10C6FA06"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60779EFC" w14:textId="0C4C56D3" w:rsidR="00067684" w:rsidRPr="00C41D56"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067684" w:rsidRPr="00C41D56" w14:paraId="39354F29"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12" w:space="0" w:color="000000" w:themeColor="text1"/>
            </w:tcBorders>
            <w:noWrap/>
            <w:vAlign w:val="center"/>
            <w:hideMark/>
          </w:tcPr>
          <w:p w14:paraId="730114BB" w14:textId="77777777" w:rsidR="00067684" w:rsidRPr="00C41D56" w:rsidRDefault="00067684" w:rsidP="00067684">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INCOMING RESOURCES </w:t>
            </w:r>
          </w:p>
        </w:tc>
        <w:tc>
          <w:tcPr>
            <w:tcW w:w="1361" w:type="dxa"/>
            <w:tcBorders>
              <w:top w:val="single" w:sz="4" w:space="0" w:color="000000" w:themeColor="text1"/>
              <w:bottom w:val="single" w:sz="12" w:space="0" w:color="000000" w:themeColor="text1"/>
            </w:tcBorders>
            <w:noWrap/>
            <w:vAlign w:val="center"/>
            <w:hideMark/>
          </w:tcPr>
          <w:p w14:paraId="0B85512F" w14:textId="37FA1422"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132,425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1488264F" w14:textId="1C59A264"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46325AF2" w14:textId="0B56EC31"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132,425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14D7E33D" w14:textId="3A49A4BB" w:rsidR="00067684" w:rsidRPr="00C41D56"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115,253</w:t>
            </w:r>
            <w:r w:rsidRPr="00C41D56">
              <w:rPr>
                <w:rFonts w:ascii="Arial" w:hAnsi="Arial"/>
                <w:b/>
                <w:bCs/>
                <w:noProof/>
                <w:color w:val="000000" w:themeColor="text1"/>
                <w:sz w:val="18"/>
                <w:szCs w:val="18"/>
                <w:lang w:eastAsia="en-GB"/>
              </w:rPr>
              <w:t xml:space="preserve"> </w:t>
            </w:r>
          </w:p>
        </w:tc>
      </w:tr>
    </w:tbl>
    <w:p w14:paraId="30AEB6B7" w14:textId="77777777" w:rsidR="00DC3A05" w:rsidRDefault="00DC3A05" w:rsidP="00EB6BD3">
      <w:pPr>
        <w:spacing w:before="360" w:after="240"/>
        <w:rPr>
          <w:rFonts w:ascii="Arial" w:hAnsi="Arial"/>
          <w:b/>
          <w:noProof/>
          <w:color w:val="000000" w:themeColor="text1"/>
          <w:lang w:eastAsia="en-GB"/>
        </w:rPr>
      </w:pPr>
    </w:p>
    <w:p w14:paraId="716D3DAF" w14:textId="37E03B7A" w:rsidR="00DC3A05" w:rsidRDefault="004A72BD">
      <w:pPr>
        <w:rPr>
          <w:rFonts w:ascii="Arial" w:hAnsi="Arial"/>
          <w:b/>
          <w:noProof/>
          <w:color w:val="000000" w:themeColor="text1"/>
          <w:lang w:eastAsia="en-GB"/>
        </w:rPr>
      </w:pPr>
      <w:r>
        <w:rPr>
          <w:rFonts w:ascii="Arial" w:hAnsi="Arial"/>
          <w:b/>
          <w:noProof/>
          <w:color w:val="000000" w:themeColor="text1"/>
          <w:lang w:eastAsia="en-GB"/>
        </w:rPr>
        <w:t xml:space="preserve"> </w:t>
      </w:r>
      <w:r w:rsidR="00DC3A05">
        <w:rPr>
          <w:rFonts w:ascii="Arial" w:hAnsi="Arial"/>
          <w:b/>
          <w:noProof/>
          <w:color w:val="000000" w:themeColor="text1"/>
          <w:lang w:eastAsia="en-GB"/>
        </w:rPr>
        <w:br w:type="page"/>
      </w:r>
    </w:p>
    <w:p w14:paraId="24D3C589" w14:textId="39A45C14" w:rsidR="00C83A03" w:rsidRPr="00EB6BD3" w:rsidRDefault="005007B3" w:rsidP="00EB6BD3">
      <w:pPr>
        <w:spacing w:before="360" w:after="240"/>
        <w:rPr>
          <w:rFonts w:ascii="Arial" w:hAnsi="Arial"/>
          <w:b/>
          <w:noProof/>
          <w:color w:val="000000" w:themeColor="text1"/>
          <w:lang w:eastAsia="en-GB"/>
        </w:rPr>
      </w:pPr>
      <w:r w:rsidRPr="008027D8">
        <w:rPr>
          <w:rFonts w:ascii="Arial" w:hAnsi="Arial"/>
          <w:b/>
          <w:noProof/>
          <w:color w:val="000000" w:themeColor="text1"/>
          <w:lang w:eastAsia="en-GB"/>
        </w:rPr>
        <w:lastRenderedPageBreak/>
        <w:t>3</w:t>
      </w:r>
      <w:r w:rsidRPr="008027D8">
        <w:rPr>
          <w:rFonts w:ascii="Arial" w:hAnsi="Arial"/>
          <w:b/>
          <w:noProof/>
          <w:color w:val="000000" w:themeColor="text1"/>
          <w:lang w:eastAsia="en-GB"/>
        </w:rPr>
        <w:tab/>
        <w:t>EXPENDITURE</w:t>
      </w:r>
    </w:p>
    <w:tbl>
      <w:tblPr>
        <w:tblStyle w:val="PlainTable1"/>
        <w:tblW w:w="9834" w:type="dxa"/>
        <w:tblLook w:val="04A0" w:firstRow="1" w:lastRow="0" w:firstColumn="1" w:lastColumn="0" w:noHBand="0" w:noVBand="1"/>
      </w:tblPr>
      <w:tblGrid>
        <w:gridCol w:w="4390"/>
        <w:gridCol w:w="1361"/>
        <w:gridCol w:w="1361"/>
        <w:gridCol w:w="1361"/>
        <w:gridCol w:w="1361"/>
      </w:tblGrid>
      <w:tr w:rsidR="009E2F43" w:rsidRPr="00EB6BD3" w14:paraId="41A8D713" w14:textId="77777777" w:rsidTr="009E2F4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BFBFBF" w:themeColor="background1" w:themeShade="BF"/>
            </w:tcBorders>
            <w:noWrap/>
            <w:vAlign w:val="center"/>
            <w:hideMark/>
          </w:tcPr>
          <w:p w14:paraId="76B030DD" w14:textId="798600A5"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w:t>
            </w:r>
          </w:p>
        </w:tc>
        <w:tc>
          <w:tcPr>
            <w:tcW w:w="4083" w:type="dxa"/>
            <w:gridSpan w:val="3"/>
            <w:tcBorders>
              <w:bottom w:val="single" w:sz="4" w:space="0" w:color="BFBFBF" w:themeColor="background1" w:themeShade="BF"/>
            </w:tcBorders>
            <w:noWrap/>
            <w:vAlign w:val="center"/>
            <w:hideMark/>
          </w:tcPr>
          <w:p w14:paraId="604F8831" w14:textId="12997F2D" w:rsidR="00C83A03" w:rsidRPr="00EB6BD3" w:rsidRDefault="00C83A03" w:rsidP="009E2F4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B6BD3">
              <w:rPr>
                <w:rFonts w:ascii="Arial" w:hAnsi="Arial"/>
                <w:color w:val="000000" w:themeColor="text1"/>
                <w:sz w:val="18"/>
                <w:szCs w:val="18"/>
              </w:rPr>
              <w:t>20</w:t>
            </w:r>
            <w:r w:rsidR="00EC6531">
              <w:rPr>
                <w:rFonts w:ascii="Arial" w:hAnsi="Arial"/>
                <w:color w:val="000000" w:themeColor="text1"/>
                <w:sz w:val="18"/>
                <w:szCs w:val="18"/>
              </w:rPr>
              <w:t>2</w:t>
            </w:r>
            <w:r w:rsidR="00067684">
              <w:rPr>
                <w:rFonts w:ascii="Arial" w:hAnsi="Arial"/>
                <w:color w:val="000000" w:themeColor="text1"/>
                <w:sz w:val="18"/>
                <w:szCs w:val="18"/>
              </w:rPr>
              <w:t>2</w:t>
            </w:r>
          </w:p>
        </w:tc>
        <w:tc>
          <w:tcPr>
            <w:tcW w:w="1361" w:type="dxa"/>
            <w:tcBorders>
              <w:bottom w:val="single" w:sz="4" w:space="0" w:color="BFBFBF" w:themeColor="background1" w:themeShade="BF"/>
            </w:tcBorders>
            <w:noWrap/>
            <w:vAlign w:val="center"/>
            <w:hideMark/>
          </w:tcPr>
          <w:p w14:paraId="6628AE05" w14:textId="01CBBA05" w:rsidR="00C83A03" w:rsidRPr="00EB6BD3" w:rsidRDefault="00C83A03" w:rsidP="009E2F4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B6BD3">
              <w:rPr>
                <w:rFonts w:ascii="Arial" w:hAnsi="Arial"/>
                <w:color w:val="000000" w:themeColor="text1"/>
                <w:sz w:val="18"/>
                <w:szCs w:val="18"/>
              </w:rPr>
              <w:t>20</w:t>
            </w:r>
            <w:r w:rsidR="00D54619">
              <w:rPr>
                <w:rFonts w:ascii="Arial" w:hAnsi="Arial"/>
                <w:color w:val="000000" w:themeColor="text1"/>
                <w:sz w:val="18"/>
                <w:szCs w:val="18"/>
              </w:rPr>
              <w:t>2</w:t>
            </w:r>
            <w:r w:rsidR="00067684">
              <w:rPr>
                <w:rFonts w:ascii="Arial" w:hAnsi="Arial"/>
                <w:color w:val="000000" w:themeColor="text1"/>
                <w:sz w:val="18"/>
                <w:szCs w:val="18"/>
              </w:rPr>
              <w:t>1</w:t>
            </w:r>
          </w:p>
        </w:tc>
      </w:tr>
      <w:tr w:rsidR="00EB6BD3" w:rsidRPr="00EB6BD3" w14:paraId="19561EF2" w14:textId="77777777" w:rsidTr="009E2F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000000" w:themeColor="text1"/>
            </w:tcBorders>
            <w:vAlign w:val="center"/>
            <w:hideMark/>
          </w:tcPr>
          <w:p w14:paraId="054FC4E7" w14:textId="77777777"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w:t>
            </w:r>
          </w:p>
        </w:tc>
        <w:tc>
          <w:tcPr>
            <w:tcW w:w="1361" w:type="dxa"/>
            <w:tcBorders>
              <w:bottom w:val="single" w:sz="4" w:space="0" w:color="000000" w:themeColor="text1"/>
            </w:tcBorders>
            <w:vAlign w:val="center"/>
            <w:hideMark/>
          </w:tcPr>
          <w:p w14:paraId="604192F4" w14:textId="0E561529"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Unrestricted funds</w:t>
            </w:r>
          </w:p>
        </w:tc>
        <w:tc>
          <w:tcPr>
            <w:tcW w:w="1361" w:type="dxa"/>
            <w:tcBorders>
              <w:bottom w:val="single" w:sz="4" w:space="0" w:color="000000" w:themeColor="text1"/>
            </w:tcBorders>
            <w:vAlign w:val="center"/>
            <w:hideMark/>
          </w:tcPr>
          <w:p w14:paraId="4EAF8DF4" w14:textId="3A4B5E75"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Restricted funds</w:t>
            </w:r>
          </w:p>
        </w:tc>
        <w:tc>
          <w:tcPr>
            <w:tcW w:w="1361" w:type="dxa"/>
            <w:tcBorders>
              <w:bottom w:val="single" w:sz="4" w:space="0" w:color="000000" w:themeColor="text1"/>
            </w:tcBorders>
            <w:vAlign w:val="center"/>
            <w:hideMark/>
          </w:tcPr>
          <w:p w14:paraId="3FE5B863" w14:textId="0045CC0C"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Total funds</w:t>
            </w:r>
          </w:p>
        </w:tc>
        <w:tc>
          <w:tcPr>
            <w:tcW w:w="1361" w:type="dxa"/>
            <w:tcBorders>
              <w:bottom w:val="single" w:sz="4" w:space="0" w:color="000000" w:themeColor="text1"/>
            </w:tcBorders>
            <w:vAlign w:val="center"/>
            <w:hideMark/>
          </w:tcPr>
          <w:p w14:paraId="6ADF7345" w14:textId="06304F63"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Total funds</w:t>
            </w:r>
          </w:p>
        </w:tc>
      </w:tr>
      <w:tr w:rsidR="00136071" w:rsidRPr="00EB6BD3" w14:paraId="2767CE60" w14:textId="77777777" w:rsidTr="009E2F43">
        <w:trPr>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000000" w:themeColor="text1"/>
            </w:tcBorders>
            <w:noWrap/>
            <w:vAlign w:val="center"/>
            <w:hideMark/>
          </w:tcPr>
          <w:p w14:paraId="17EDED94" w14:textId="77777777"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xml:space="preserve"> Charitable activities: </w:t>
            </w:r>
          </w:p>
        </w:tc>
        <w:tc>
          <w:tcPr>
            <w:tcW w:w="1361" w:type="dxa"/>
            <w:tcBorders>
              <w:top w:val="single" w:sz="4" w:space="0" w:color="000000" w:themeColor="text1"/>
            </w:tcBorders>
            <w:noWrap/>
            <w:vAlign w:val="center"/>
            <w:hideMark/>
          </w:tcPr>
          <w:p w14:paraId="1DBFFB11" w14:textId="04277891"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690F8CC5" w14:textId="009CE9F7"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14985A5B" w14:textId="057B0678"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33CF010B" w14:textId="1D47A7E2"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r>
      <w:tr w:rsidR="00067684" w:rsidRPr="00EB6BD3" w14:paraId="60EE9B55"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5465085F"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Gifts, donations &amp; mission </w:t>
            </w:r>
          </w:p>
        </w:tc>
        <w:tc>
          <w:tcPr>
            <w:tcW w:w="1361" w:type="dxa"/>
            <w:noWrap/>
            <w:hideMark/>
          </w:tcPr>
          <w:p w14:paraId="42FF1A00" w14:textId="10A58847"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346</w:t>
            </w:r>
            <w:r w:rsidRPr="00D54619">
              <w:rPr>
                <w:rFonts w:ascii="Arial" w:hAnsi="Arial" w:cs="Arial"/>
                <w:sz w:val="18"/>
                <w:szCs w:val="18"/>
              </w:rPr>
              <w:t xml:space="preserve">   </w:t>
            </w:r>
          </w:p>
        </w:tc>
        <w:tc>
          <w:tcPr>
            <w:tcW w:w="1361" w:type="dxa"/>
            <w:noWrap/>
            <w:vAlign w:val="center"/>
            <w:hideMark/>
          </w:tcPr>
          <w:p w14:paraId="4F9544A5" w14:textId="76933DD8"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1,288</w:t>
            </w:r>
          </w:p>
        </w:tc>
        <w:tc>
          <w:tcPr>
            <w:tcW w:w="1361" w:type="dxa"/>
            <w:noWrap/>
            <w:hideMark/>
          </w:tcPr>
          <w:p w14:paraId="2C775532" w14:textId="08957383"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1,634</w:t>
            </w:r>
            <w:r w:rsidRPr="00D54619">
              <w:rPr>
                <w:rFonts w:ascii="Arial" w:hAnsi="Arial" w:cs="Arial"/>
                <w:sz w:val="18"/>
                <w:szCs w:val="18"/>
              </w:rPr>
              <w:t xml:space="preserve">   </w:t>
            </w:r>
          </w:p>
        </w:tc>
        <w:tc>
          <w:tcPr>
            <w:tcW w:w="1361" w:type="dxa"/>
            <w:noWrap/>
            <w:hideMark/>
          </w:tcPr>
          <w:p w14:paraId="790C1E2D" w14:textId="117C0BE0"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   </w:t>
            </w:r>
          </w:p>
        </w:tc>
      </w:tr>
      <w:tr w:rsidR="00067684" w:rsidRPr="00EB6BD3" w14:paraId="3F1C5704" w14:textId="77777777" w:rsidTr="00DF0FEA">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C9F6CD"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Common Fund </w:t>
            </w:r>
          </w:p>
        </w:tc>
        <w:tc>
          <w:tcPr>
            <w:tcW w:w="1361" w:type="dxa"/>
            <w:noWrap/>
          </w:tcPr>
          <w:p w14:paraId="2B0DF808" w14:textId="2DA8959C"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sz w:val="18"/>
                <w:szCs w:val="18"/>
              </w:rPr>
              <w:t>75,000</w:t>
            </w:r>
            <w:r w:rsidRPr="00D54619">
              <w:rPr>
                <w:rFonts w:ascii="Arial" w:hAnsi="Arial" w:cs="Arial"/>
                <w:sz w:val="18"/>
                <w:szCs w:val="18"/>
              </w:rPr>
              <w:t xml:space="preserve"> </w:t>
            </w:r>
          </w:p>
        </w:tc>
        <w:tc>
          <w:tcPr>
            <w:tcW w:w="1361" w:type="dxa"/>
            <w:noWrap/>
            <w:vAlign w:val="center"/>
            <w:hideMark/>
          </w:tcPr>
          <w:p w14:paraId="51F1116A" w14:textId="038E686E"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2835E66D" w14:textId="5D6648E3"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75,000</w:t>
            </w:r>
            <w:r w:rsidRPr="00D54619">
              <w:rPr>
                <w:rFonts w:ascii="Arial" w:hAnsi="Arial" w:cs="Arial"/>
                <w:sz w:val="18"/>
                <w:szCs w:val="18"/>
              </w:rPr>
              <w:t xml:space="preserve"> </w:t>
            </w:r>
          </w:p>
        </w:tc>
        <w:tc>
          <w:tcPr>
            <w:tcW w:w="1361" w:type="dxa"/>
            <w:noWrap/>
            <w:hideMark/>
          </w:tcPr>
          <w:p w14:paraId="36D5B20C" w14:textId="5B7B40AB"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68,600 </w:t>
            </w:r>
          </w:p>
        </w:tc>
      </w:tr>
      <w:tr w:rsidR="00067684" w:rsidRPr="00EB6BD3" w14:paraId="659F9B48"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D431A6E"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Utilities &amp; insurance </w:t>
            </w:r>
          </w:p>
        </w:tc>
        <w:tc>
          <w:tcPr>
            <w:tcW w:w="1361" w:type="dxa"/>
            <w:noWrap/>
          </w:tcPr>
          <w:p w14:paraId="5259CFF7" w14:textId="568D582B"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54619">
              <w:rPr>
                <w:rFonts w:ascii="Arial" w:hAnsi="Arial" w:cs="Arial"/>
                <w:sz w:val="18"/>
                <w:szCs w:val="18"/>
              </w:rPr>
              <w:t xml:space="preserve"> 1</w:t>
            </w:r>
            <w:r>
              <w:rPr>
                <w:rFonts w:ascii="Arial" w:hAnsi="Arial" w:cs="Arial"/>
                <w:sz w:val="18"/>
                <w:szCs w:val="18"/>
              </w:rPr>
              <w:t>6,787</w:t>
            </w:r>
          </w:p>
        </w:tc>
        <w:tc>
          <w:tcPr>
            <w:tcW w:w="1361" w:type="dxa"/>
            <w:noWrap/>
            <w:vAlign w:val="center"/>
            <w:hideMark/>
          </w:tcPr>
          <w:p w14:paraId="5A8C270C" w14:textId="45F94AD3"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4DC2DBEA" w14:textId="046C4344"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w:t>
            </w:r>
            <w:r>
              <w:rPr>
                <w:rFonts w:ascii="Arial" w:hAnsi="Arial" w:cs="Arial"/>
                <w:sz w:val="18"/>
                <w:szCs w:val="18"/>
              </w:rPr>
              <w:t>6,787</w:t>
            </w:r>
          </w:p>
        </w:tc>
        <w:tc>
          <w:tcPr>
            <w:tcW w:w="1361" w:type="dxa"/>
            <w:noWrap/>
            <w:hideMark/>
          </w:tcPr>
          <w:p w14:paraId="477B70B5" w14:textId="43BBDAC9"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w:t>
            </w:r>
            <w:r>
              <w:rPr>
                <w:rFonts w:ascii="Arial" w:hAnsi="Arial" w:cs="Arial"/>
                <w:sz w:val="18"/>
                <w:szCs w:val="18"/>
              </w:rPr>
              <w:t>4,461</w:t>
            </w:r>
          </w:p>
        </w:tc>
      </w:tr>
      <w:tr w:rsidR="00067684" w:rsidRPr="00EB6BD3" w14:paraId="39B2C617" w14:textId="77777777" w:rsidTr="00DF0FEA">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714F698"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Lettings administration </w:t>
            </w:r>
          </w:p>
        </w:tc>
        <w:tc>
          <w:tcPr>
            <w:tcW w:w="1361" w:type="dxa"/>
            <w:noWrap/>
          </w:tcPr>
          <w:p w14:paraId="3A44EC1A" w14:textId="479C6A64"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7,720</w:t>
            </w:r>
            <w:r w:rsidRPr="00D54619">
              <w:rPr>
                <w:rFonts w:ascii="Arial" w:hAnsi="Arial" w:cs="Arial"/>
                <w:sz w:val="18"/>
                <w:szCs w:val="18"/>
              </w:rPr>
              <w:t xml:space="preserve"> </w:t>
            </w:r>
          </w:p>
        </w:tc>
        <w:tc>
          <w:tcPr>
            <w:tcW w:w="1361" w:type="dxa"/>
            <w:noWrap/>
            <w:vAlign w:val="center"/>
            <w:hideMark/>
          </w:tcPr>
          <w:p w14:paraId="012274D8" w14:textId="6780E440"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21E93C51" w14:textId="3AABB148"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7,720</w:t>
            </w:r>
            <w:r w:rsidRPr="00D54619">
              <w:rPr>
                <w:rFonts w:ascii="Arial" w:hAnsi="Arial" w:cs="Arial"/>
                <w:sz w:val="18"/>
                <w:szCs w:val="18"/>
              </w:rPr>
              <w:t xml:space="preserve"> </w:t>
            </w:r>
          </w:p>
        </w:tc>
        <w:tc>
          <w:tcPr>
            <w:tcW w:w="1361" w:type="dxa"/>
            <w:noWrap/>
            <w:hideMark/>
          </w:tcPr>
          <w:p w14:paraId="0BBBAB99" w14:textId="5D6EFE16"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5,856 </w:t>
            </w:r>
          </w:p>
        </w:tc>
      </w:tr>
      <w:tr w:rsidR="00067684" w:rsidRPr="00EB6BD3" w14:paraId="7D75D1D3"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A6636B7"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Maintenance &amp; gardening </w:t>
            </w:r>
          </w:p>
        </w:tc>
        <w:tc>
          <w:tcPr>
            <w:tcW w:w="1361" w:type="dxa"/>
            <w:noWrap/>
          </w:tcPr>
          <w:p w14:paraId="5E4DB7E3" w14:textId="51943718"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10,250</w:t>
            </w:r>
            <w:r w:rsidRPr="00D54619">
              <w:rPr>
                <w:rFonts w:ascii="Arial" w:hAnsi="Arial" w:cs="Arial"/>
                <w:sz w:val="18"/>
                <w:szCs w:val="18"/>
              </w:rPr>
              <w:t xml:space="preserve"> </w:t>
            </w:r>
          </w:p>
        </w:tc>
        <w:tc>
          <w:tcPr>
            <w:tcW w:w="1361" w:type="dxa"/>
            <w:noWrap/>
            <w:vAlign w:val="center"/>
            <w:hideMark/>
          </w:tcPr>
          <w:p w14:paraId="66945C26" w14:textId="59C33316"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64A01217" w14:textId="55B880D8"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10,250</w:t>
            </w:r>
            <w:r w:rsidRPr="00D54619">
              <w:rPr>
                <w:rFonts w:ascii="Arial" w:hAnsi="Arial" w:cs="Arial"/>
                <w:sz w:val="18"/>
                <w:szCs w:val="18"/>
              </w:rPr>
              <w:t xml:space="preserve"> </w:t>
            </w:r>
          </w:p>
        </w:tc>
        <w:tc>
          <w:tcPr>
            <w:tcW w:w="1361" w:type="dxa"/>
            <w:noWrap/>
            <w:hideMark/>
          </w:tcPr>
          <w:p w14:paraId="6BE2F8F5" w14:textId="273624E7"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8,952 </w:t>
            </w:r>
          </w:p>
        </w:tc>
      </w:tr>
      <w:tr w:rsidR="00067684" w:rsidRPr="00EB6BD3" w14:paraId="727BF702" w14:textId="77777777" w:rsidTr="00DF0FEA">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2BFF918D"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Cost of services </w:t>
            </w:r>
          </w:p>
        </w:tc>
        <w:tc>
          <w:tcPr>
            <w:tcW w:w="1361" w:type="dxa"/>
            <w:noWrap/>
          </w:tcPr>
          <w:p w14:paraId="067F987B" w14:textId="0E7B6F8E"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3,753</w:t>
            </w:r>
            <w:r w:rsidRPr="00D54619">
              <w:rPr>
                <w:rFonts w:ascii="Arial" w:hAnsi="Arial" w:cs="Arial"/>
                <w:sz w:val="18"/>
                <w:szCs w:val="18"/>
              </w:rPr>
              <w:t xml:space="preserve"> </w:t>
            </w:r>
          </w:p>
        </w:tc>
        <w:tc>
          <w:tcPr>
            <w:tcW w:w="1361" w:type="dxa"/>
            <w:noWrap/>
            <w:vAlign w:val="center"/>
            <w:hideMark/>
          </w:tcPr>
          <w:p w14:paraId="68095A62" w14:textId="641131BF"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49DD482E" w14:textId="35A57B33"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3,753</w:t>
            </w:r>
            <w:r w:rsidRPr="00D54619">
              <w:rPr>
                <w:rFonts w:ascii="Arial" w:hAnsi="Arial" w:cs="Arial"/>
                <w:sz w:val="18"/>
                <w:szCs w:val="18"/>
              </w:rPr>
              <w:t xml:space="preserve"> </w:t>
            </w:r>
          </w:p>
        </w:tc>
        <w:tc>
          <w:tcPr>
            <w:tcW w:w="1361" w:type="dxa"/>
            <w:noWrap/>
            <w:hideMark/>
          </w:tcPr>
          <w:p w14:paraId="4926D9BD" w14:textId="23C6D30F"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2,387 </w:t>
            </w:r>
          </w:p>
        </w:tc>
      </w:tr>
      <w:tr w:rsidR="00067684" w:rsidRPr="00EB6BD3" w14:paraId="208FC6DD"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8BFEF48"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Domestic, cleaning &amp; social </w:t>
            </w:r>
          </w:p>
        </w:tc>
        <w:tc>
          <w:tcPr>
            <w:tcW w:w="1361" w:type="dxa"/>
            <w:noWrap/>
          </w:tcPr>
          <w:p w14:paraId="164B51D5" w14:textId="2F71A607"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8,298</w:t>
            </w:r>
            <w:r w:rsidRPr="00D54619">
              <w:rPr>
                <w:rFonts w:ascii="Arial" w:hAnsi="Arial" w:cs="Arial"/>
                <w:sz w:val="18"/>
                <w:szCs w:val="18"/>
              </w:rPr>
              <w:t xml:space="preserve"> </w:t>
            </w:r>
          </w:p>
        </w:tc>
        <w:tc>
          <w:tcPr>
            <w:tcW w:w="1361" w:type="dxa"/>
            <w:noWrap/>
            <w:vAlign w:val="center"/>
            <w:hideMark/>
          </w:tcPr>
          <w:p w14:paraId="628F2674" w14:textId="7B5B078F"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28C31452" w14:textId="0A371542"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8,298</w:t>
            </w:r>
            <w:r w:rsidRPr="00D54619">
              <w:rPr>
                <w:rFonts w:ascii="Arial" w:hAnsi="Arial" w:cs="Arial"/>
                <w:sz w:val="18"/>
                <w:szCs w:val="18"/>
              </w:rPr>
              <w:t xml:space="preserve"> </w:t>
            </w:r>
          </w:p>
        </w:tc>
        <w:tc>
          <w:tcPr>
            <w:tcW w:w="1361" w:type="dxa"/>
            <w:noWrap/>
            <w:hideMark/>
          </w:tcPr>
          <w:p w14:paraId="5EEF6202" w14:textId="7694FD72"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3,</w:t>
            </w:r>
            <w:r>
              <w:rPr>
                <w:rFonts w:ascii="Arial" w:hAnsi="Arial" w:cs="Arial"/>
                <w:sz w:val="18"/>
                <w:szCs w:val="18"/>
              </w:rPr>
              <w:t>836</w:t>
            </w:r>
            <w:r w:rsidRPr="00D54619">
              <w:rPr>
                <w:rFonts w:ascii="Arial" w:hAnsi="Arial" w:cs="Arial"/>
                <w:sz w:val="18"/>
                <w:szCs w:val="18"/>
              </w:rPr>
              <w:t xml:space="preserve"> </w:t>
            </w:r>
          </w:p>
        </w:tc>
      </w:tr>
      <w:tr w:rsidR="00067684" w:rsidRPr="00EB6BD3" w14:paraId="2076B362" w14:textId="77777777" w:rsidTr="00DF0FEA">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6CCC17C"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Sundry costs </w:t>
            </w:r>
          </w:p>
        </w:tc>
        <w:tc>
          <w:tcPr>
            <w:tcW w:w="1361" w:type="dxa"/>
            <w:noWrap/>
          </w:tcPr>
          <w:p w14:paraId="38278A8A" w14:textId="2211D780"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2,897</w:t>
            </w:r>
            <w:r w:rsidRPr="00D54619">
              <w:rPr>
                <w:rFonts w:ascii="Arial" w:hAnsi="Arial" w:cs="Arial"/>
                <w:sz w:val="18"/>
                <w:szCs w:val="18"/>
              </w:rPr>
              <w:t xml:space="preserve"> </w:t>
            </w:r>
          </w:p>
        </w:tc>
        <w:tc>
          <w:tcPr>
            <w:tcW w:w="1361" w:type="dxa"/>
            <w:noWrap/>
            <w:vAlign w:val="center"/>
            <w:hideMark/>
          </w:tcPr>
          <w:p w14:paraId="5FFA9777" w14:textId="47BEE19F"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160</w:t>
            </w:r>
          </w:p>
        </w:tc>
        <w:tc>
          <w:tcPr>
            <w:tcW w:w="1361" w:type="dxa"/>
            <w:noWrap/>
            <w:hideMark/>
          </w:tcPr>
          <w:p w14:paraId="2B918713" w14:textId="122A60D6"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3,057</w:t>
            </w:r>
            <w:r w:rsidRPr="00D54619">
              <w:rPr>
                <w:rFonts w:ascii="Arial" w:hAnsi="Arial" w:cs="Arial"/>
                <w:sz w:val="18"/>
                <w:szCs w:val="18"/>
              </w:rPr>
              <w:t xml:space="preserve"> </w:t>
            </w:r>
          </w:p>
        </w:tc>
        <w:tc>
          <w:tcPr>
            <w:tcW w:w="1361" w:type="dxa"/>
            <w:noWrap/>
            <w:hideMark/>
          </w:tcPr>
          <w:p w14:paraId="08F7AB63" w14:textId="4883AA1D"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w:t>
            </w:r>
            <w:r>
              <w:rPr>
                <w:rFonts w:ascii="Arial" w:hAnsi="Arial" w:cs="Arial"/>
                <w:sz w:val="18"/>
                <w:szCs w:val="18"/>
              </w:rPr>
              <w:t>169</w:t>
            </w:r>
            <w:r w:rsidRPr="00D54619">
              <w:rPr>
                <w:rFonts w:ascii="Arial" w:hAnsi="Arial" w:cs="Arial"/>
                <w:sz w:val="18"/>
                <w:szCs w:val="18"/>
              </w:rPr>
              <w:t xml:space="preserve"> </w:t>
            </w:r>
          </w:p>
        </w:tc>
      </w:tr>
      <w:tr w:rsidR="00067684" w:rsidRPr="00EB6BD3" w14:paraId="00CFE1D6"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04CC75D8"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Organist &amp; organ maintenance </w:t>
            </w:r>
          </w:p>
        </w:tc>
        <w:tc>
          <w:tcPr>
            <w:tcW w:w="1361" w:type="dxa"/>
            <w:noWrap/>
          </w:tcPr>
          <w:p w14:paraId="32D19EA2" w14:textId="224CC474"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5,515</w:t>
            </w:r>
            <w:r w:rsidRPr="00D54619">
              <w:rPr>
                <w:rFonts w:ascii="Arial" w:hAnsi="Arial" w:cs="Arial"/>
                <w:sz w:val="18"/>
                <w:szCs w:val="18"/>
              </w:rPr>
              <w:t xml:space="preserve"> </w:t>
            </w:r>
          </w:p>
        </w:tc>
        <w:tc>
          <w:tcPr>
            <w:tcW w:w="1361" w:type="dxa"/>
            <w:noWrap/>
            <w:vAlign w:val="center"/>
            <w:hideMark/>
          </w:tcPr>
          <w:p w14:paraId="2EBF8B6A" w14:textId="3309E7A5"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05541DD4" w14:textId="2707718E"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5,515</w:t>
            </w:r>
            <w:r w:rsidRPr="00D54619">
              <w:rPr>
                <w:rFonts w:ascii="Arial" w:hAnsi="Arial" w:cs="Arial"/>
                <w:sz w:val="18"/>
                <w:szCs w:val="18"/>
              </w:rPr>
              <w:t xml:space="preserve"> </w:t>
            </w:r>
          </w:p>
        </w:tc>
        <w:tc>
          <w:tcPr>
            <w:tcW w:w="1361" w:type="dxa"/>
            <w:noWrap/>
            <w:hideMark/>
          </w:tcPr>
          <w:p w14:paraId="070909F6" w14:textId="78AE6CC6"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2,323 </w:t>
            </w:r>
          </w:p>
        </w:tc>
      </w:tr>
      <w:tr w:rsidR="00067684" w:rsidRPr="00EB6BD3" w14:paraId="3CAA7227" w14:textId="77777777" w:rsidTr="00DF0FEA">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2177C73"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Newsletter, printing &amp; advertising </w:t>
            </w:r>
          </w:p>
        </w:tc>
        <w:tc>
          <w:tcPr>
            <w:tcW w:w="1361" w:type="dxa"/>
            <w:noWrap/>
          </w:tcPr>
          <w:p w14:paraId="1A0E19FA" w14:textId="53FFFE02"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589</w:t>
            </w:r>
          </w:p>
        </w:tc>
        <w:tc>
          <w:tcPr>
            <w:tcW w:w="1361" w:type="dxa"/>
            <w:noWrap/>
            <w:vAlign w:val="center"/>
            <w:hideMark/>
          </w:tcPr>
          <w:p w14:paraId="2A0754BA" w14:textId="2EDA7888"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764A334B" w14:textId="75698E69"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589</w:t>
            </w:r>
          </w:p>
        </w:tc>
        <w:tc>
          <w:tcPr>
            <w:tcW w:w="1361" w:type="dxa"/>
            <w:noWrap/>
            <w:hideMark/>
          </w:tcPr>
          <w:p w14:paraId="179EA847" w14:textId="6B0563DF"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1,104 </w:t>
            </w:r>
          </w:p>
        </w:tc>
      </w:tr>
      <w:tr w:rsidR="00067684" w:rsidRPr="00EB6BD3" w14:paraId="2C70DD1C"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71EA0B25" w14:textId="0F7AED7C"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Church management</w:t>
            </w:r>
            <w:r>
              <w:rPr>
                <w:rFonts w:ascii="Arial" w:hAnsi="Arial"/>
                <w:color w:val="000000" w:themeColor="text1"/>
                <w:sz w:val="18"/>
                <w:szCs w:val="18"/>
              </w:rPr>
              <w:t>,</w:t>
            </w:r>
            <w:r w:rsidRPr="00EB6BD3">
              <w:rPr>
                <w:rFonts w:ascii="Arial" w:hAnsi="Arial"/>
                <w:color w:val="000000" w:themeColor="text1"/>
                <w:sz w:val="18"/>
                <w:szCs w:val="18"/>
              </w:rPr>
              <w:t xml:space="preserve"> administration </w:t>
            </w:r>
            <w:r>
              <w:rPr>
                <w:rFonts w:ascii="Arial" w:hAnsi="Arial"/>
                <w:color w:val="000000" w:themeColor="text1"/>
                <w:sz w:val="18"/>
                <w:szCs w:val="18"/>
              </w:rPr>
              <w:t>&amp; fees</w:t>
            </w:r>
          </w:p>
        </w:tc>
        <w:tc>
          <w:tcPr>
            <w:tcW w:w="1361" w:type="dxa"/>
            <w:noWrap/>
          </w:tcPr>
          <w:p w14:paraId="3ABA877F" w14:textId="62D8FF00"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725</w:t>
            </w:r>
            <w:r w:rsidRPr="00D54619">
              <w:rPr>
                <w:rFonts w:ascii="Arial" w:hAnsi="Arial" w:cs="Arial"/>
                <w:sz w:val="18"/>
                <w:szCs w:val="18"/>
              </w:rPr>
              <w:t xml:space="preserve"> </w:t>
            </w:r>
          </w:p>
        </w:tc>
        <w:tc>
          <w:tcPr>
            <w:tcW w:w="1361" w:type="dxa"/>
            <w:noWrap/>
            <w:vAlign w:val="center"/>
            <w:hideMark/>
          </w:tcPr>
          <w:p w14:paraId="20ECF31F" w14:textId="77FDC9E3"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3D37B9E3" w14:textId="470F3EC1"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725</w:t>
            </w:r>
            <w:r w:rsidRPr="00D54619">
              <w:rPr>
                <w:rFonts w:ascii="Arial" w:hAnsi="Arial" w:cs="Arial"/>
                <w:sz w:val="18"/>
                <w:szCs w:val="18"/>
              </w:rPr>
              <w:t xml:space="preserve"> </w:t>
            </w:r>
          </w:p>
        </w:tc>
        <w:tc>
          <w:tcPr>
            <w:tcW w:w="1361" w:type="dxa"/>
            <w:noWrap/>
            <w:hideMark/>
          </w:tcPr>
          <w:p w14:paraId="1DE31A33" w14:textId="396E3476"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7</w:t>
            </w:r>
            <w:r>
              <w:rPr>
                <w:rFonts w:ascii="Arial" w:hAnsi="Arial" w:cs="Arial"/>
                <w:sz w:val="18"/>
                <w:szCs w:val="18"/>
              </w:rPr>
              <w:t>8</w:t>
            </w:r>
            <w:r w:rsidRPr="00D54619">
              <w:rPr>
                <w:rFonts w:ascii="Arial" w:hAnsi="Arial" w:cs="Arial"/>
                <w:sz w:val="18"/>
                <w:szCs w:val="18"/>
              </w:rPr>
              <w:t xml:space="preserve">8 </w:t>
            </w:r>
          </w:p>
        </w:tc>
      </w:tr>
      <w:tr w:rsidR="00067684" w:rsidRPr="00EB6BD3" w14:paraId="1E6077FD" w14:textId="77777777" w:rsidTr="00DF0FEA">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00DF5910"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Costs of fundraising events </w:t>
            </w:r>
          </w:p>
        </w:tc>
        <w:tc>
          <w:tcPr>
            <w:tcW w:w="1361" w:type="dxa"/>
            <w:noWrap/>
          </w:tcPr>
          <w:p w14:paraId="13685EC8" w14:textId="387F60FB"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577</w:t>
            </w:r>
            <w:r w:rsidRPr="00D54619">
              <w:rPr>
                <w:rFonts w:ascii="Arial" w:hAnsi="Arial" w:cs="Arial"/>
                <w:sz w:val="18"/>
                <w:szCs w:val="18"/>
              </w:rPr>
              <w:t xml:space="preserve"> </w:t>
            </w:r>
          </w:p>
        </w:tc>
        <w:tc>
          <w:tcPr>
            <w:tcW w:w="1361" w:type="dxa"/>
            <w:noWrap/>
            <w:vAlign w:val="center"/>
            <w:hideMark/>
          </w:tcPr>
          <w:p w14:paraId="2608D954" w14:textId="1B5CEB21"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3C86331C" w14:textId="789EF53A"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577</w:t>
            </w:r>
            <w:r w:rsidRPr="00D54619">
              <w:rPr>
                <w:rFonts w:ascii="Arial" w:hAnsi="Arial" w:cs="Arial"/>
                <w:sz w:val="18"/>
                <w:szCs w:val="18"/>
              </w:rPr>
              <w:t xml:space="preserve"> </w:t>
            </w:r>
          </w:p>
        </w:tc>
        <w:tc>
          <w:tcPr>
            <w:tcW w:w="1361" w:type="dxa"/>
            <w:noWrap/>
            <w:hideMark/>
          </w:tcPr>
          <w:p w14:paraId="0363953A" w14:textId="3ABC6B8F"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575 </w:t>
            </w:r>
          </w:p>
        </w:tc>
      </w:tr>
      <w:tr w:rsidR="00067684" w:rsidRPr="00EB6BD3" w14:paraId="7BD1F6F5" w14:textId="77777777" w:rsidTr="00DF0F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75E7D4F0" w14:textId="0CBC4B34"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w:t>
            </w:r>
            <w:r>
              <w:rPr>
                <w:rFonts w:ascii="Arial" w:hAnsi="Arial"/>
                <w:color w:val="000000" w:themeColor="text1"/>
                <w:sz w:val="18"/>
                <w:szCs w:val="18"/>
              </w:rPr>
              <w:t>Clergy Expenses</w:t>
            </w:r>
            <w:r w:rsidRPr="00EB6BD3">
              <w:rPr>
                <w:rFonts w:ascii="Arial" w:hAnsi="Arial"/>
                <w:color w:val="000000" w:themeColor="text1"/>
                <w:sz w:val="18"/>
                <w:szCs w:val="18"/>
              </w:rPr>
              <w:t xml:space="preserve"> </w:t>
            </w:r>
          </w:p>
        </w:tc>
        <w:tc>
          <w:tcPr>
            <w:tcW w:w="1361" w:type="dxa"/>
            <w:noWrap/>
          </w:tcPr>
          <w:p w14:paraId="59E0E596" w14:textId="69AE9C4D" w:rsidR="00067684" w:rsidRPr="00D54619"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sz w:val="18"/>
                <w:szCs w:val="18"/>
              </w:rPr>
              <w:t>875</w:t>
            </w:r>
            <w:r w:rsidRPr="00D54619">
              <w:rPr>
                <w:rFonts w:ascii="Arial" w:hAnsi="Arial" w:cs="Arial"/>
                <w:sz w:val="18"/>
                <w:szCs w:val="18"/>
              </w:rPr>
              <w:t xml:space="preserve"> </w:t>
            </w:r>
          </w:p>
        </w:tc>
        <w:tc>
          <w:tcPr>
            <w:tcW w:w="1361" w:type="dxa"/>
            <w:noWrap/>
            <w:vAlign w:val="center"/>
            <w:hideMark/>
          </w:tcPr>
          <w:p w14:paraId="23D482A3" w14:textId="00C04931"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2AA46435" w14:textId="023C1838"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cs="Arial"/>
                <w:sz w:val="18"/>
                <w:szCs w:val="18"/>
              </w:rPr>
              <w:t>875</w:t>
            </w:r>
            <w:r w:rsidRPr="00D54619">
              <w:rPr>
                <w:rFonts w:ascii="Arial" w:hAnsi="Arial" w:cs="Arial"/>
                <w:sz w:val="18"/>
                <w:szCs w:val="18"/>
              </w:rPr>
              <w:t xml:space="preserve"> </w:t>
            </w:r>
          </w:p>
        </w:tc>
        <w:tc>
          <w:tcPr>
            <w:tcW w:w="1361" w:type="dxa"/>
            <w:noWrap/>
            <w:hideMark/>
          </w:tcPr>
          <w:p w14:paraId="7FA5198B" w14:textId="1B31C3E5" w:rsidR="00067684" w:rsidRPr="00537710"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1,334 </w:t>
            </w:r>
          </w:p>
        </w:tc>
      </w:tr>
      <w:tr w:rsidR="00067684" w:rsidRPr="00EB6BD3" w14:paraId="7F2CFD6E"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000000" w:themeColor="text1"/>
            </w:tcBorders>
            <w:noWrap/>
            <w:vAlign w:val="center"/>
            <w:hideMark/>
          </w:tcPr>
          <w:p w14:paraId="40FC12CF" w14:textId="77777777" w:rsidR="00067684" w:rsidRPr="00EB6BD3" w:rsidRDefault="00067684" w:rsidP="00067684">
            <w:pPr>
              <w:rPr>
                <w:rFonts w:ascii="Arial" w:hAnsi="Arial"/>
                <w:color w:val="000000" w:themeColor="text1"/>
                <w:sz w:val="18"/>
                <w:szCs w:val="18"/>
              </w:rPr>
            </w:pPr>
            <w:r w:rsidRPr="00EB6BD3">
              <w:rPr>
                <w:rFonts w:ascii="Arial" w:hAnsi="Arial"/>
                <w:color w:val="000000" w:themeColor="text1"/>
                <w:sz w:val="18"/>
                <w:szCs w:val="18"/>
              </w:rPr>
              <w:t xml:space="preserve"> Refurbishment, fixtures, fittings &amp; equipment </w:t>
            </w:r>
          </w:p>
        </w:tc>
        <w:tc>
          <w:tcPr>
            <w:tcW w:w="1361" w:type="dxa"/>
            <w:tcBorders>
              <w:bottom w:val="single" w:sz="4" w:space="0" w:color="000000" w:themeColor="text1"/>
            </w:tcBorders>
            <w:noWrap/>
            <w:vAlign w:val="center"/>
          </w:tcPr>
          <w:p w14:paraId="216A6824" w14:textId="4E5A0E3E" w:rsidR="00067684" w:rsidRPr="00D54619"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2,574</w:t>
            </w:r>
          </w:p>
        </w:tc>
        <w:tc>
          <w:tcPr>
            <w:tcW w:w="1361" w:type="dxa"/>
            <w:tcBorders>
              <w:bottom w:val="single" w:sz="4" w:space="0" w:color="000000" w:themeColor="text1"/>
            </w:tcBorders>
            <w:noWrap/>
            <w:vAlign w:val="center"/>
            <w:hideMark/>
          </w:tcPr>
          <w:p w14:paraId="0A29F7DC" w14:textId="7D56ADE0"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0716710B" w14:textId="19DEA033"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cs="Arial"/>
                <w:bCs/>
                <w:color w:val="000000" w:themeColor="text1"/>
                <w:sz w:val="18"/>
                <w:szCs w:val="18"/>
              </w:rPr>
              <w:t>2,574</w:t>
            </w:r>
          </w:p>
        </w:tc>
        <w:tc>
          <w:tcPr>
            <w:tcW w:w="1361" w:type="dxa"/>
            <w:tcBorders>
              <w:bottom w:val="single" w:sz="4" w:space="0" w:color="000000" w:themeColor="text1"/>
            </w:tcBorders>
            <w:noWrap/>
            <w:vAlign w:val="center"/>
            <w:hideMark/>
          </w:tcPr>
          <w:p w14:paraId="02FB565E" w14:textId="09FB9F60" w:rsidR="00067684" w:rsidRPr="00537710" w:rsidRDefault="00067684" w:rsidP="00067684">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bCs/>
                <w:color w:val="000000" w:themeColor="text1"/>
                <w:sz w:val="18"/>
                <w:szCs w:val="18"/>
              </w:rPr>
              <w:t>-</w:t>
            </w:r>
          </w:p>
        </w:tc>
      </w:tr>
      <w:tr w:rsidR="00067684" w:rsidRPr="00EB6BD3" w14:paraId="3D541FCB" w14:textId="77777777" w:rsidTr="00C259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000000" w:themeColor="text1"/>
              <w:bottom w:val="single" w:sz="12" w:space="0" w:color="000000" w:themeColor="text1"/>
            </w:tcBorders>
            <w:noWrap/>
            <w:vAlign w:val="center"/>
            <w:hideMark/>
          </w:tcPr>
          <w:p w14:paraId="7C036862" w14:textId="71A93D58" w:rsidR="00067684" w:rsidRPr="00EB6BD3" w:rsidRDefault="00067684" w:rsidP="00067684">
            <w:pPr>
              <w:rPr>
                <w:rFonts w:ascii="Arial" w:hAnsi="Arial"/>
                <w:color w:val="000000" w:themeColor="text1"/>
                <w:sz w:val="18"/>
                <w:szCs w:val="18"/>
              </w:rPr>
            </w:pPr>
            <w:r>
              <w:rPr>
                <w:rFonts w:ascii="Arial" w:hAnsi="Arial"/>
                <w:color w:val="000000" w:themeColor="text1"/>
                <w:sz w:val="18"/>
                <w:szCs w:val="18"/>
              </w:rPr>
              <w:t>TOTAL</w:t>
            </w:r>
          </w:p>
        </w:tc>
        <w:tc>
          <w:tcPr>
            <w:tcW w:w="1361" w:type="dxa"/>
            <w:tcBorders>
              <w:top w:val="single" w:sz="4" w:space="0" w:color="000000" w:themeColor="text1"/>
              <w:bottom w:val="single" w:sz="12" w:space="0" w:color="000000" w:themeColor="text1"/>
            </w:tcBorders>
            <w:noWrap/>
            <w:vAlign w:val="center"/>
            <w:hideMark/>
          </w:tcPr>
          <w:p w14:paraId="29C87F73" w14:textId="23DDB9EB" w:rsidR="00067684" w:rsidRPr="00EB6BD3"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135,906</w:t>
            </w:r>
          </w:p>
        </w:tc>
        <w:tc>
          <w:tcPr>
            <w:tcW w:w="1361" w:type="dxa"/>
            <w:tcBorders>
              <w:top w:val="single" w:sz="4" w:space="0" w:color="000000" w:themeColor="text1"/>
              <w:bottom w:val="single" w:sz="12" w:space="0" w:color="000000" w:themeColor="text1"/>
            </w:tcBorders>
            <w:noWrap/>
            <w:vAlign w:val="center"/>
            <w:hideMark/>
          </w:tcPr>
          <w:p w14:paraId="0BCE1E65" w14:textId="463EDABB" w:rsidR="00067684" w:rsidRPr="00EB6BD3"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1,448</w:t>
            </w:r>
          </w:p>
        </w:tc>
        <w:tc>
          <w:tcPr>
            <w:tcW w:w="1361" w:type="dxa"/>
            <w:tcBorders>
              <w:top w:val="single" w:sz="4" w:space="0" w:color="000000" w:themeColor="text1"/>
              <w:bottom w:val="single" w:sz="12" w:space="0" w:color="000000" w:themeColor="text1"/>
            </w:tcBorders>
            <w:noWrap/>
            <w:vAlign w:val="center"/>
            <w:hideMark/>
          </w:tcPr>
          <w:p w14:paraId="7D70C455" w14:textId="75BBC43A" w:rsidR="00067684" w:rsidRPr="00EB6BD3"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137,354</w:t>
            </w:r>
          </w:p>
        </w:tc>
        <w:tc>
          <w:tcPr>
            <w:tcW w:w="1361" w:type="dxa"/>
            <w:tcBorders>
              <w:top w:val="single" w:sz="4" w:space="0" w:color="000000" w:themeColor="text1"/>
              <w:bottom w:val="single" w:sz="12" w:space="0" w:color="000000" w:themeColor="text1"/>
            </w:tcBorders>
            <w:noWrap/>
            <w:vAlign w:val="center"/>
            <w:hideMark/>
          </w:tcPr>
          <w:p w14:paraId="6A28E132" w14:textId="340B902C" w:rsidR="00067684" w:rsidRPr="00EB6BD3" w:rsidRDefault="00067684" w:rsidP="00067684">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111,305</w:t>
            </w:r>
          </w:p>
        </w:tc>
      </w:tr>
    </w:tbl>
    <w:p w14:paraId="1E145A00" w14:textId="77777777" w:rsidR="00067684" w:rsidRDefault="00067684" w:rsidP="005007B3">
      <w:pPr>
        <w:spacing w:after="240"/>
        <w:rPr>
          <w:rFonts w:ascii="Arial" w:eastAsia="Arial" w:hAnsi="Arial"/>
          <w:sz w:val="20"/>
          <w:szCs w:val="20"/>
        </w:rPr>
      </w:pPr>
    </w:p>
    <w:p w14:paraId="6B4A47C4" w14:textId="1AE004BC" w:rsidR="00850BE5" w:rsidRDefault="00850BE5" w:rsidP="005007B3">
      <w:pPr>
        <w:spacing w:after="240"/>
        <w:rPr>
          <w:rFonts w:ascii="Arial" w:hAnsi="Arial"/>
          <w:b/>
          <w:color w:val="000000" w:themeColor="text1"/>
        </w:rPr>
      </w:pPr>
      <w:r>
        <w:rPr>
          <w:rFonts w:ascii="Arial" w:hAnsi="Arial"/>
          <w:b/>
          <w:color w:val="000000" w:themeColor="text1"/>
        </w:rPr>
        <w:t>4</w:t>
      </w:r>
      <w:r>
        <w:rPr>
          <w:rFonts w:ascii="Arial" w:hAnsi="Arial"/>
          <w:b/>
          <w:color w:val="000000" w:themeColor="text1"/>
        </w:rPr>
        <w:tab/>
        <w:t>STAFF COSTS</w:t>
      </w:r>
    </w:p>
    <w:tbl>
      <w:tblPr>
        <w:tblStyle w:val="PlainTable1"/>
        <w:tblW w:w="9832" w:type="dxa"/>
        <w:tblLook w:val="04A0" w:firstRow="1" w:lastRow="0" w:firstColumn="1" w:lastColumn="0" w:noHBand="0" w:noVBand="1"/>
      </w:tblPr>
      <w:tblGrid>
        <w:gridCol w:w="7109"/>
        <w:gridCol w:w="1361"/>
        <w:gridCol w:w="1362"/>
      </w:tblGrid>
      <w:tr w:rsidR="00850BE5" w:rsidRPr="000476A3" w14:paraId="60BE0010" w14:textId="77777777" w:rsidTr="00EF118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39431A65" w14:textId="77777777" w:rsidR="00850BE5" w:rsidRPr="000476A3" w:rsidRDefault="00850BE5" w:rsidP="00850BE5">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5E585594" w14:textId="1CE5BD8B" w:rsidR="00850BE5" w:rsidRPr="000476A3" w:rsidRDefault="00850BE5" w:rsidP="00850BE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Pr>
                <w:rFonts w:ascii="Arial" w:hAnsi="Arial"/>
                <w:color w:val="000000" w:themeColor="text1"/>
                <w:sz w:val="18"/>
                <w:szCs w:val="18"/>
              </w:rPr>
              <w:t>2</w:t>
            </w:r>
            <w:r w:rsidR="00067684">
              <w:rPr>
                <w:rFonts w:ascii="Arial" w:hAnsi="Arial"/>
                <w:color w:val="000000" w:themeColor="text1"/>
                <w:sz w:val="18"/>
                <w:szCs w:val="18"/>
              </w:rPr>
              <w:t>2</w:t>
            </w:r>
          </w:p>
        </w:tc>
        <w:tc>
          <w:tcPr>
            <w:tcW w:w="1362" w:type="dxa"/>
            <w:tcBorders>
              <w:bottom w:val="single" w:sz="12" w:space="0" w:color="000000" w:themeColor="text1"/>
            </w:tcBorders>
            <w:noWrap/>
            <w:vAlign w:val="center"/>
            <w:hideMark/>
          </w:tcPr>
          <w:p w14:paraId="7DD7F424" w14:textId="45061C12" w:rsidR="00850BE5" w:rsidRPr="000476A3" w:rsidRDefault="00850BE5" w:rsidP="00850BE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F54893">
              <w:rPr>
                <w:rFonts w:ascii="Arial" w:hAnsi="Arial"/>
                <w:color w:val="000000" w:themeColor="text1"/>
                <w:sz w:val="18"/>
                <w:szCs w:val="18"/>
              </w:rPr>
              <w:t>2</w:t>
            </w:r>
            <w:r w:rsidR="00067684">
              <w:rPr>
                <w:rFonts w:ascii="Arial" w:hAnsi="Arial"/>
                <w:color w:val="000000" w:themeColor="text1"/>
                <w:sz w:val="18"/>
                <w:szCs w:val="18"/>
              </w:rPr>
              <w:t>1</w:t>
            </w:r>
          </w:p>
        </w:tc>
      </w:tr>
      <w:tr w:rsidR="00850BE5" w:rsidRPr="000476A3" w14:paraId="6EF41FE8" w14:textId="77777777" w:rsidTr="00EF11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41550BB" w14:textId="77777777" w:rsidR="00850BE5" w:rsidRPr="000476A3" w:rsidRDefault="00850BE5" w:rsidP="00850BE5">
            <w:pPr>
              <w:jc w:val="center"/>
              <w:rPr>
                <w:rFonts w:ascii="Arial" w:hAnsi="Arial"/>
                <w:color w:val="000000" w:themeColor="text1"/>
                <w:sz w:val="18"/>
                <w:szCs w:val="18"/>
              </w:rPr>
            </w:pPr>
          </w:p>
        </w:tc>
        <w:tc>
          <w:tcPr>
            <w:tcW w:w="1361" w:type="dxa"/>
            <w:tcBorders>
              <w:top w:val="single" w:sz="12" w:space="0" w:color="000000" w:themeColor="text1"/>
              <w:bottom w:val="single" w:sz="12" w:space="0" w:color="BFBFBF" w:themeColor="background1" w:themeShade="BF"/>
            </w:tcBorders>
            <w:noWrap/>
            <w:vAlign w:val="center"/>
            <w:hideMark/>
          </w:tcPr>
          <w:p w14:paraId="70C71DDA" w14:textId="77777777" w:rsidR="00850BE5" w:rsidRPr="000476A3" w:rsidRDefault="00850BE5" w:rsidP="00850BE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c>
          <w:tcPr>
            <w:tcW w:w="1362" w:type="dxa"/>
            <w:tcBorders>
              <w:top w:val="single" w:sz="12" w:space="0" w:color="000000" w:themeColor="text1"/>
              <w:bottom w:val="single" w:sz="12" w:space="0" w:color="BFBFBF" w:themeColor="background1" w:themeShade="BF"/>
            </w:tcBorders>
            <w:noWrap/>
            <w:vAlign w:val="center"/>
            <w:hideMark/>
          </w:tcPr>
          <w:p w14:paraId="21D12138" w14:textId="77777777" w:rsidR="00850BE5" w:rsidRPr="000476A3" w:rsidRDefault="00850BE5" w:rsidP="00850BE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r>
      <w:tr w:rsidR="00EF1185" w:rsidRPr="000476A3" w14:paraId="4EC32289" w14:textId="77777777" w:rsidTr="00EF1185">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bottom w:val="single" w:sz="12" w:space="0" w:color="000000" w:themeColor="text1"/>
            </w:tcBorders>
            <w:noWrap/>
            <w:vAlign w:val="center"/>
            <w:hideMark/>
          </w:tcPr>
          <w:p w14:paraId="2678FAD3" w14:textId="0A3C27A3" w:rsidR="00EF1185" w:rsidRPr="000476A3" w:rsidRDefault="00EF1185" w:rsidP="00EF1185">
            <w:pPr>
              <w:rPr>
                <w:rFonts w:ascii="Arial" w:hAnsi="Arial"/>
                <w:color w:val="000000" w:themeColor="text1"/>
                <w:sz w:val="18"/>
                <w:szCs w:val="18"/>
              </w:rPr>
            </w:pPr>
            <w:r>
              <w:rPr>
                <w:rFonts w:ascii="Arial" w:hAnsi="Arial"/>
                <w:color w:val="000000" w:themeColor="text1"/>
                <w:sz w:val="18"/>
                <w:szCs w:val="18"/>
              </w:rPr>
              <w:t>Wages &amp; Salaries</w:t>
            </w:r>
          </w:p>
        </w:tc>
        <w:tc>
          <w:tcPr>
            <w:tcW w:w="1361" w:type="dxa"/>
            <w:tcBorders>
              <w:top w:val="single" w:sz="12" w:space="0" w:color="BFBFBF" w:themeColor="background1" w:themeShade="BF"/>
              <w:bottom w:val="single" w:sz="12" w:space="0" w:color="000000" w:themeColor="text1"/>
            </w:tcBorders>
            <w:noWrap/>
            <w:vAlign w:val="center"/>
            <w:hideMark/>
          </w:tcPr>
          <w:p w14:paraId="0A3B27BA" w14:textId="66BA4928" w:rsidR="00EF1185" w:rsidRPr="000476A3"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7,720</w:t>
            </w:r>
          </w:p>
        </w:tc>
        <w:tc>
          <w:tcPr>
            <w:tcW w:w="1362" w:type="dxa"/>
            <w:tcBorders>
              <w:top w:val="single" w:sz="12" w:space="0" w:color="BFBFBF" w:themeColor="background1" w:themeShade="BF"/>
              <w:bottom w:val="single" w:sz="12" w:space="0" w:color="000000" w:themeColor="text1"/>
            </w:tcBorders>
            <w:noWrap/>
            <w:vAlign w:val="center"/>
            <w:hideMark/>
          </w:tcPr>
          <w:p w14:paraId="1A6FD175" w14:textId="12B262B1" w:rsidR="00EF1185" w:rsidRPr="000476A3"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5,856</w:t>
            </w:r>
          </w:p>
        </w:tc>
      </w:tr>
      <w:tr w:rsidR="00EF1185" w:rsidRPr="00202514" w14:paraId="667A67FA" w14:textId="77777777" w:rsidTr="00850BE5">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832" w:type="dxa"/>
            <w:gridSpan w:val="3"/>
            <w:tcBorders>
              <w:top w:val="single" w:sz="12" w:space="0" w:color="000000" w:themeColor="text1"/>
            </w:tcBorders>
            <w:noWrap/>
            <w:vAlign w:val="center"/>
            <w:hideMark/>
          </w:tcPr>
          <w:p w14:paraId="1550E59C" w14:textId="77777777" w:rsidR="00EF1185" w:rsidRPr="0046525A" w:rsidRDefault="00EF1185" w:rsidP="00EF1185">
            <w:pPr>
              <w:ind w:left="57"/>
              <w:rPr>
                <w:rFonts w:ascii="Arial" w:hAnsi="Arial"/>
                <w:color w:val="000000" w:themeColor="text1"/>
                <w:sz w:val="18"/>
                <w:szCs w:val="18"/>
              </w:rPr>
            </w:pPr>
          </w:p>
          <w:p w14:paraId="2D77C2D6" w14:textId="55A09561" w:rsidR="00EF1185" w:rsidRPr="00202514" w:rsidRDefault="00EF1185" w:rsidP="00EF1185">
            <w:pPr>
              <w:spacing w:after="240"/>
              <w:rPr>
                <w:rFonts w:ascii="Arial" w:hAnsi="Arial"/>
                <w:b w:val="0"/>
                <w:bCs w:val="0"/>
                <w:color w:val="000000" w:themeColor="text1"/>
                <w:sz w:val="18"/>
                <w:szCs w:val="18"/>
              </w:rPr>
            </w:pPr>
            <w:r w:rsidRPr="0046525A">
              <w:rPr>
                <w:rFonts w:ascii="Arial" w:hAnsi="Arial"/>
                <w:color w:val="000000" w:themeColor="text1"/>
                <w:sz w:val="18"/>
                <w:szCs w:val="18"/>
              </w:rPr>
              <w:t xml:space="preserve">During the year, the PCC employed a part time Parish Administrator. The salary did not attract employer’s national insurance contributions. </w:t>
            </w:r>
            <w:r>
              <w:rPr>
                <w:rFonts w:ascii="Arial" w:hAnsi="Arial"/>
                <w:color w:val="000000" w:themeColor="text1"/>
                <w:sz w:val="18"/>
                <w:szCs w:val="18"/>
              </w:rPr>
              <w:t>C</w:t>
            </w:r>
            <w:r w:rsidRPr="001D2BB4">
              <w:rPr>
                <w:rFonts w:ascii="Arial" w:hAnsi="Arial"/>
                <w:color w:val="000000" w:themeColor="text1"/>
                <w:sz w:val="18"/>
                <w:szCs w:val="18"/>
              </w:rPr>
              <w:t>osts are shown after deducting £</w:t>
            </w:r>
            <w:r>
              <w:rPr>
                <w:rFonts w:ascii="Arial" w:hAnsi="Arial"/>
                <w:color w:val="000000" w:themeColor="text1"/>
                <w:sz w:val="18"/>
                <w:szCs w:val="18"/>
              </w:rPr>
              <w:t>nil</w:t>
            </w:r>
            <w:r w:rsidRPr="001D2BB4">
              <w:rPr>
                <w:rFonts w:ascii="Arial" w:hAnsi="Arial"/>
                <w:color w:val="000000" w:themeColor="text1"/>
                <w:sz w:val="18"/>
                <w:szCs w:val="18"/>
              </w:rPr>
              <w:t xml:space="preserve"> </w:t>
            </w:r>
            <w:r>
              <w:rPr>
                <w:rFonts w:ascii="Arial" w:hAnsi="Arial"/>
                <w:color w:val="000000" w:themeColor="text1"/>
                <w:sz w:val="18"/>
                <w:szCs w:val="18"/>
              </w:rPr>
              <w:t xml:space="preserve">(2021: £1,559) </w:t>
            </w:r>
            <w:r w:rsidRPr="001D2BB4">
              <w:rPr>
                <w:rFonts w:ascii="Arial" w:hAnsi="Arial"/>
                <w:color w:val="000000" w:themeColor="text1"/>
                <w:sz w:val="18"/>
                <w:szCs w:val="18"/>
              </w:rPr>
              <w:t>representing grants received under the Coronavirus Job Retention Scheme.</w:t>
            </w:r>
          </w:p>
        </w:tc>
      </w:tr>
    </w:tbl>
    <w:p w14:paraId="0F20BEAD" w14:textId="5919C8CB" w:rsidR="006E7E24" w:rsidRPr="009E0301" w:rsidRDefault="00850BE5" w:rsidP="009E0301">
      <w:pPr>
        <w:spacing w:before="360" w:after="240"/>
        <w:rPr>
          <w:rFonts w:ascii="Arial" w:hAnsi="Arial"/>
          <w:b/>
          <w:color w:val="000000" w:themeColor="text1"/>
        </w:rPr>
      </w:pPr>
      <w:r>
        <w:rPr>
          <w:rFonts w:ascii="Arial" w:hAnsi="Arial"/>
          <w:b/>
          <w:color w:val="000000" w:themeColor="text1"/>
        </w:rPr>
        <w:t>5</w:t>
      </w:r>
      <w:r w:rsidR="005007B3" w:rsidRPr="008027D8">
        <w:rPr>
          <w:rFonts w:ascii="Arial" w:hAnsi="Arial"/>
          <w:b/>
          <w:color w:val="000000" w:themeColor="text1"/>
        </w:rPr>
        <w:tab/>
        <w:t>GAINS AND LOSSES ON INVESTMENTS</w:t>
      </w:r>
    </w:p>
    <w:tbl>
      <w:tblPr>
        <w:tblStyle w:val="PlainTable1"/>
        <w:tblW w:w="9831" w:type="dxa"/>
        <w:tblLook w:val="04A0" w:firstRow="1" w:lastRow="0" w:firstColumn="1" w:lastColumn="0" w:noHBand="0" w:noVBand="1"/>
      </w:tblPr>
      <w:tblGrid>
        <w:gridCol w:w="7109"/>
        <w:gridCol w:w="1361"/>
        <w:gridCol w:w="1361"/>
      </w:tblGrid>
      <w:tr w:rsidR="006D22FB" w:rsidRPr="006E7E24" w14:paraId="017B4906"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22F9EDA5" w14:textId="56C2ED91"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w:t>
            </w:r>
          </w:p>
        </w:tc>
        <w:tc>
          <w:tcPr>
            <w:tcW w:w="1361" w:type="dxa"/>
            <w:tcBorders>
              <w:bottom w:val="single" w:sz="12" w:space="0" w:color="000000" w:themeColor="text1"/>
            </w:tcBorders>
            <w:noWrap/>
            <w:vAlign w:val="center"/>
            <w:hideMark/>
          </w:tcPr>
          <w:p w14:paraId="691E9A32" w14:textId="6598E6C2" w:rsidR="006E7E24" w:rsidRPr="006E7E24" w:rsidRDefault="006E7E24"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6E7E24">
              <w:rPr>
                <w:rFonts w:ascii="Arial" w:hAnsi="Arial"/>
                <w:color w:val="000000" w:themeColor="text1"/>
                <w:sz w:val="18"/>
                <w:szCs w:val="18"/>
              </w:rPr>
              <w:t>20</w:t>
            </w:r>
            <w:r w:rsidR="009112C0">
              <w:rPr>
                <w:rFonts w:ascii="Arial" w:hAnsi="Arial"/>
                <w:color w:val="000000" w:themeColor="text1"/>
                <w:sz w:val="18"/>
                <w:szCs w:val="18"/>
              </w:rPr>
              <w:t>2</w:t>
            </w:r>
            <w:r w:rsidR="00EF1185">
              <w:rPr>
                <w:rFonts w:ascii="Arial" w:hAnsi="Arial"/>
                <w:color w:val="000000" w:themeColor="text1"/>
                <w:sz w:val="18"/>
                <w:szCs w:val="18"/>
              </w:rPr>
              <w:t>2</w:t>
            </w:r>
          </w:p>
        </w:tc>
        <w:tc>
          <w:tcPr>
            <w:tcW w:w="1361" w:type="dxa"/>
            <w:tcBorders>
              <w:bottom w:val="single" w:sz="12" w:space="0" w:color="000000" w:themeColor="text1"/>
            </w:tcBorders>
            <w:noWrap/>
            <w:vAlign w:val="center"/>
            <w:hideMark/>
          </w:tcPr>
          <w:p w14:paraId="560E6666" w14:textId="75331034" w:rsidR="006E7E24" w:rsidRPr="006E7E24" w:rsidRDefault="006E7E24"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6E7E24">
              <w:rPr>
                <w:rFonts w:ascii="Arial" w:hAnsi="Arial"/>
                <w:color w:val="000000" w:themeColor="text1"/>
                <w:sz w:val="18"/>
                <w:szCs w:val="18"/>
              </w:rPr>
              <w:t>20</w:t>
            </w:r>
            <w:r w:rsidR="00F54893">
              <w:rPr>
                <w:rFonts w:ascii="Arial" w:hAnsi="Arial"/>
                <w:color w:val="000000" w:themeColor="text1"/>
                <w:sz w:val="18"/>
                <w:szCs w:val="18"/>
              </w:rPr>
              <w:t>2</w:t>
            </w:r>
            <w:r w:rsidR="00EF1185">
              <w:rPr>
                <w:rFonts w:ascii="Arial" w:hAnsi="Arial"/>
                <w:color w:val="000000" w:themeColor="text1"/>
                <w:sz w:val="18"/>
                <w:szCs w:val="18"/>
              </w:rPr>
              <w:t>1</w:t>
            </w:r>
          </w:p>
        </w:tc>
      </w:tr>
      <w:tr w:rsidR="006D22FB" w:rsidRPr="006E7E24" w14:paraId="45BFCD6D"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1AD2938"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w:t>
            </w:r>
          </w:p>
        </w:tc>
        <w:tc>
          <w:tcPr>
            <w:tcW w:w="1361" w:type="dxa"/>
            <w:tcBorders>
              <w:top w:val="single" w:sz="12" w:space="0" w:color="000000" w:themeColor="text1"/>
              <w:bottom w:val="single" w:sz="12" w:space="0" w:color="BFBFBF" w:themeColor="background1" w:themeShade="BF"/>
            </w:tcBorders>
            <w:noWrap/>
            <w:vAlign w:val="center"/>
            <w:hideMark/>
          </w:tcPr>
          <w:p w14:paraId="1B133279" w14:textId="08698E85" w:rsidR="006E7E24" w:rsidRPr="006E7E24" w:rsidRDefault="006E7E24"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4A8404FA" w14:textId="47D061DC" w:rsidR="006E7E24" w:rsidRPr="006E7E24" w:rsidRDefault="006E7E24"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p>
        </w:tc>
      </w:tr>
      <w:tr w:rsidR="006D22FB" w:rsidRPr="006E7E24" w14:paraId="032649D9" w14:textId="77777777" w:rsidTr="00992C6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tcBorders>
            <w:noWrap/>
            <w:vAlign w:val="center"/>
            <w:hideMark/>
          </w:tcPr>
          <w:p w14:paraId="6A38A9EF"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Realised gain / (loss) on investments sold during the year </w:t>
            </w:r>
          </w:p>
        </w:tc>
        <w:tc>
          <w:tcPr>
            <w:tcW w:w="1361" w:type="dxa"/>
            <w:tcBorders>
              <w:top w:val="single" w:sz="12" w:space="0" w:color="BFBFBF" w:themeColor="background1" w:themeShade="BF"/>
            </w:tcBorders>
            <w:noWrap/>
            <w:vAlign w:val="center"/>
            <w:hideMark/>
          </w:tcPr>
          <w:p w14:paraId="1ADC1FC7" w14:textId="3751DE17" w:rsidR="006E7E24" w:rsidRPr="00F321EB" w:rsidRDefault="006E7E24"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F321EB">
              <w:rPr>
                <w:rFonts w:ascii="Arial" w:hAnsi="Arial"/>
                <w:bCs/>
                <w:color w:val="000000" w:themeColor="text1"/>
                <w:sz w:val="18"/>
                <w:szCs w:val="18"/>
              </w:rPr>
              <w:t>-</w:t>
            </w:r>
          </w:p>
        </w:tc>
        <w:tc>
          <w:tcPr>
            <w:tcW w:w="1361" w:type="dxa"/>
            <w:tcBorders>
              <w:top w:val="single" w:sz="12" w:space="0" w:color="BFBFBF" w:themeColor="background1" w:themeShade="BF"/>
            </w:tcBorders>
            <w:noWrap/>
            <w:vAlign w:val="center"/>
            <w:hideMark/>
          </w:tcPr>
          <w:p w14:paraId="09BBC2A1" w14:textId="09A628CA" w:rsidR="006E7E24" w:rsidRPr="00F321EB" w:rsidRDefault="009112C0"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6D22FB" w:rsidRPr="006E7E24" w14:paraId="153F693A" w14:textId="77777777" w:rsidTr="009E030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6EEBB583"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Unrealised gain / (loss) on investments held at year end </w:t>
            </w:r>
          </w:p>
        </w:tc>
        <w:tc>
          <w:tcPr>
            <w:tcW w:w="1361" w:type="dxa"/>
            <w:tcBorders>
              <w:bottom w:val="single" w:sz="4" w:space="0" w:color="000000" w:themeColor="text1"/>
            </w:tcBorders>
            <w:noWrap/>
            <w:vAlign w:val="center"/>
            <w:hideMark/>
          </w:tcPr>
          <w:p w14:paraId="639F5ED2" w14:textId="62E775B1" w:rsidR="006E7E24" w:rsidRPr="00F321EB" w:rsidRDefault="00EF1185" w:rsidP="002E3B3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r w:rsidR="00F54893">
              <w:rPr>
                <w:rFonts w:ascii="Arial" w:hAnsi="Arial"/>
                <w:bCs/>
                <w:color w:val="000000" w:themeColor="text1"/>
                <w:sz w:val="18"/>
                <w:szCs w:val="18"/>
              </w:rPr>
              <w:t>3</w:t>
            </w:r>
            <w:r>
              <w:rPr>
                <w:rFonts w:ascii="Arial" w:hAnsi="Arial"/>
                <w:bCs/>
                <w:color w:val="000000" w:themeColor="text1"/>
                <w:sz w:val="18"/>
                <w:szCs w:val="18"/>
              </w:rPr>
              <w:t>1</w:t>
            </w:r>
            <w:r w:rsidR="00F54893">
              <w:rPr>
                <w:rFonts w:ascii="Arial" w:hAnsi="Arial"/>
                <w:bCs/>
                <w:color w:val="000000" w:themeColor="text1"/>
                <w:sz w:val="18"/>
                <w:szCs w:val="18"/>
              </w:rPr>
              <w:t>,256</w:t>
            </w:r>
            <w:r>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74059559" w14:textId="19AEFCBD" w:rsidR="006E7E24" w:rsidRPr="00F321EB" w:rsidRDefault="00EF1185" w:rsidP="002E3B3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33,256</w:t>
            </w:r>
          </w:p>
        </w:tc>
      </w:tr>
      <w:tr w:rsidR="006D22FB" w:rsidRPr="006E7E24" w14:paraId="1DDC5525" w14:textId="77777777" w:rsidTr="009E0301">
        <w:trPr>
          <w:trHeight w:val="324"/>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CB48D25"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vAlign w:val="center"/>
            <w:hideMark/>
          </w:tcPr>
          <w:p w14:paraId="75978B52" w14:textId="649AFEF6" w:rsidR="006E7E24" w:rsidRPr="006E7E24" w:rsidRDefault="00EF1185"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r w:rsidR="00F54893">
              <w:rPr>
                <w:rFonts w:ascii="Arial" w:hAnsi="Arial"/>
                <w:b/>
                <w:bCs/>
                <w:color w:val="000000" w:themeColor="text1"/>
                <w:sz w:val="18"/>
                <w:szCs w:val="18"/>
              </w:rPr>
              <w:t>3</w:t>
            </w:r>
            <w:r>
              <w:rPr>
                <w:rFonts w:ascii="Arial" w:hAnsi="Arial"/>
                <w:b/>
                <w:bCs/>
                <w:color w:val="000000" w:themeColor="text1"/>
                <w:sz w:val="18"/>
                <w:szCs w:val="18"/>
              </w:rPr>
              <w:t>1</w:t>
            </w:r>
            <w:r w:rsidR="00F54893">
              <w:rPr>
                <w:rFonts w:ascii="Arial" w:hAnsi="Arial"/>
                <w:b/>
                <w:bCs/>
                <w:color w:val="000000" w:themeColor="text1"/>
                <w:sz w:val="18"/>
                <w:szCs w:val="18"/>
              </w:rPr>
              <w:t>,256</w:t>
            </w:r>
            <w:r>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hideMark/>
          </w:tcPr>
          <w:p w14:paraId="51C8C28C" w14:textId="466B8270" w:rsidR="006E7E24" w:rsidRPr="006E7E24" w:rsidRDefault="00EF1185"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33,256</w:t>
            </w:r>
          </w:p>
        </w:tc>
      </w:tr>
    </w:tbl>
    <w:p w14:paraId="64815178" w14:textId="0D9C803B" w:rsidR="005007B3" w:rsidRPr="008027D8" w:rsidRDefault="005007B3" w:rsidP="005007B3">
      <w:pPr>
        <w:spacing w:after="240"/>
        <w:rPr>
          <w:rFonts w:ascii="Arial" w:hAnsi="Arial"/>
          <w:b/>
          <w:color w:val="000000" w:themeColor="text1"/>
        </w:rPr>
      </w:pPr>
    </w:p>
    <w:p w14:paraId="511E7852" w14:textId="77777777" w:rsidR="0046525A" w:rsidRDefault="0046525A">
      <w:pPr>
        <w:rPr>
          <w:rFonts w:ascii="Arial" w:hAnsi="Arial"/>
          <w:b/>
          <w:color w:val="000000" w:themeColor="text1"/>
        </w:rPr>
      </w:pPr>
      <w:r>
        <w:rPr>
          <w:rFonts w:ascii="Arial" w:hAnsi="Arial"/>
          <w:b/>
          <w:color w:val="000000" w:themeColor="text1"/>
        </w:rPr>
        <w:br w:type="page"/>
      </w:r>
    </w:p>
    <w:p w14:paraId="2EF26834" w14:textId="175FCBE9" w:rsidR="000476A3" w:rsidRPr="00F321EB" w:rsidRDefault="00850BE5" w:rsidP="005007B3">
      <w:pPr>
        <w:spacing w:before="360" w:after="240"/>
        <w:rPr>
          <w:rFonts w:ascii="Arial" w:hAnsi="Arial"/>
          <w:b/>
          <w:color w:val="000000" w:themeColor="text1"/>
        </w:rPr>
      </w:pPr>
      <w:r>
        <w:rPr>
          <w:rFonts w:ascii="Arial" w:hAnsi="Arial"/>
          <w:b/>
          <w:color w:val="000000" w:themeColor="text1"/>
        </w:rPr>
        <w:lastRenderedPageBreak/>
        <w:t>6</w:t>
      </w:r>
      <w:r w:rsidR="005007B3" w:rsidRPr="008027D8">
        <w:rPr>
          <w:rFonts w:ascii="Arial" w:hAnsi="Arial"/>
          <w:b/>
          <w:color w:val="000000" w:themeColor="text1"/>
        </w:rPr>
        <w:tab/>
        <w:t>INVESTMENTS</w:t>
      </w:r>
      <w:r w:rsidR="005007B3" w:rsidRPr="008027D8">
        <w:rPr>
          <w:rFonts w:ascii="Arial" w:hAnsi="Arial"/>
          <w:b/>
          <w:color w:val="000000" w:themeColor="text1"/>
        </w:rPr>
        <w:tab/>
      </w:r>
      <w:r w:rsidR="005007B3" w:rsidRPr="008027D8">
        <w:rPr>
          <w:rFonts w:ascii="Arial" w:hAnsi="Arial"/>
          <w:b/>
          <w:color w:val="000000" w:themeColor="text1"/>
        </w:rPr>
        <w:tab/>
      </w:r>
      <w:r w:rsidR="005007B3" w:rsidRPr="008027D8">
        <w:rPr>
          <w:rFonts w:ascii="Arial" w:hAnsi="Arial"/>
          <w:b/>
          <w:color w:val="000000" w:themeColor="text1"/>
        </w:rPr>
        <w:tab/>
      </w:r>
    </w:p>
    <w:tbl>
      <w:tblPr>
        <w:tblStyle w:val="PlainTable1"/>
        <w:tblW w:w="9831" w:type="dxa"/>
        <w:tblLook w:val="04A0" w:firstRow="1" w:lastRow="0" w:firstColumn="1" w:lastColumn="0" w:noHBand="0" w:noVBand="1"/>
      </w:tblPr>
      <w:tblGrid>
        <w:gridCol w:w="7109"/>
        <w:gridCol w:w="1361"/>
        <w:gridCol w:w="1361"/>
      </w:tblGrid>
      <w:tr w:rsidR="000476A3" w:rsidRPr="000476A3" w14:paraId="025E5F6C"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19DC7EBF" w14:textId="6466ABA5" w:rsidR="000476A3" w:rsidRPr="000476A3" w:rsidRDefault="000476A3" w:rsidP="000476A3">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3AF727EC" w14:textId="4AFB869F" w:rsidR="000476A3" w:rsidRPr="000476A3" w:rsidRDefault="000476A3" w:rsidP="000476A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9112C0">
              <w:rPr>
                <w:rFonts w:ascii="Arial" w:hAnsi="Arial"/>
                <w:color w:val="000000" w:themeColor="text1"/>
                <w:sz w:val="18"/>
                <w:szCs w:val="18"/>
              </w:rPr>
              <w:t>2</w:t>
            </w:r>
            <w:r w:rsidR="00EF1185">
              <w:rPr>
                <w:rFonts w:ascii="Arial" w:hAnsi="Arial"/>
                <w:color w:val="000000" w:themeColor="text1"/>
                <w:sz w:val="18"/>
                <w:szCs w:val="18"/>
              </w:rPr>
              <w:t>2</w:t>
            </w:r>
          </w:p>
        </w:tc>
        <w:tc>
          <w:tcPr>
            <w:tcW w:w="1361" w:type="dxa"/>
            <w:tcBorders>
              <w:bottom w:val="single" w:sz="12" w:space="0" w:color="000000" w:themeColor="text1"/>
            </w:tcBorders>
            <w:noWrap/>
            <w:vAlign w:val="center"/>
            <w:hideMark/>
          </w:tcPr>
          <w:p w14:paraId="36C36DF7" w14:textId="77EA6DF2" w:rsidR="000476A3" w:rsidRPr="000476A3" w:rsidRDefault="000476A3" w:rsidP="000476A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F54893">
              <w:rPr>
                <w:rFonts w:ascii="Arial" w:hAnsi="Arial"/>
                <w:color w:val="000000" w:themeColor="text1"/>
                <w:sz w:val="18"/>
                <w:szCs w:val="18"/>
              </w:rPr>
              <w:t>2</w:t>
            </w:r>
            <w:r w:rsidR="00EF1185">
              <w:rPr>
                <w:rFonts w:ascii="Arial" w:hAnsi="Arial"/>
                <w:color w:val="000000" w:themeColor="text1"/>
                <w:sz w:val="18"/>
                <w:szCs w:val="18"/>
              </w:rPr>
              <w:t>1</w:t>
            </w:r>
          </w:p>
        </w:tc>
      </w:tr>
      <w:tr w:rsidR="000476A3" w:rsidRPr="000476A3" w14:paraId="5FB93D0A"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97F58AB" w14:textId="51D3C4D7" w:rsidR="000476A3" w:rsidRPr="000476A3" w:rsidRDefault="000476A3" w:rsidP="000476A3">
            <w:pPr>
              <w:jc w:val="center"/>
              <w:rPr>
                <w:rFonts w:ascii="Arial" w:hAnsi="Arial"/>
                <w:color w:val="000000" w:themeColor="text1"/>
                <w:sz w:val="18"/>
                <w:szCs w:val="18"/>
              </w:rPr>
            </w:pPr>
          </w:p>
        </w:tc>
        <w:tc>
          <w:tcPr>
            <w:tcW w:w="1361" w:type="dxa"/>
            <w:tcBorders>
              <w:top w:val="single" w:sz="12" w:space="0" w:color="000000" w:themeColor="text1"/>
              <w:bottom w:val="single" w:sz="12" w:space="0" w:color="BFBFBF" w:themeColor="background1" w:themeShade="BF"/>
            </w:tcBorders>
            <w:noWrap/>
            <w:vAlign w:val="center"/>
            <w:hideMark/>
          </w:tcPr>
          <w:p w14:paraId="25799F4C" w14:textId="7D430FC4" w:rsidR="000476A3" w:rsidRPr="000476A3" w:rsidRDefault="000476A3" w:rsidP="000476A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45E0E4E0" w14:textId="4E1E6B14" w:rsidR="000476A3" w:rsidRPr="000476A3" w:rsidRDefault="000476A3" w:rsidP="000476A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r>
      <w:tr w:rsidR="000476A3" w:rsidRPr="000476A3" w14:paraId="3927A5E7" w14:textId="77777777" w:rsidTr="00992C6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bottom w:val="single" w:sz="12" w:space="0" w:color="000000" w:themeColor="text1"/>
            </w:tcBorders>
            <w:noWrap/>
            <w:vAlign w:val="center"/>
            <w:hideMark/>
          </w:tcPr>
          <w:p w14:paraId="60679667" w14:textId="6CDDB377" w:rsidR="000476A3" w:rsidRPr="000476A3" w:rsidRDefault="000476A3" w:rsidP="000476A3">
            <w:pPr>
              <w:rPr>
                <w:rFonts w:ascii="Arial" w:hAnsi="Arial"/>
                <w:color w:val="000000" w:themeColor="text1"/>
                <w:sz w:val="18"/>
                <w:szCs w:val="18"/>
              </w:rPr>
            </w:pPr>
            <w:r w:rsidRPr="000476A3">
              <w:rPr>
                <w:rFonts w:ascii="Arial" w:hAnsi="Arial"/>
                <w:color w:val="000000" w:themeColor="text1"/>
                <w:sz w:val="18"/>
                <w:szCs w:val="18"/>
              </w:rPr>
              <w:t>CBF Church of England Property Fund units at market value</w:t>
            </w:r>
          </w:p>
        </w:tc>
        <w:tc>
          <w:tcPr>
            <w:tcW w:w="1361" w:type="dxa"/>
            <w:tcBorders>
              <w:top w:val="single" w:sz="12" w:space="0" w:color="BFBFBF" w:themeColor="background1" w:themeShade="BF"/>
              <w:bottom w:val="single" w:sz="12" w:space="0" w:color="000000" w:themeColor="text1"/>
            </w:tcBorders>
            <w:noWrap/>
            <w:vAlign w:val="center"/>
            <w:hideMark/>
          </w:tcPr>
          <w:p w14:paraId="0101CB3B" w14:textId="37B56D57" w:rsidR="000476A3" w:rsidRPr="000476A3" w:rsidRDefault="00EF1185" w:rsidP="00F321EB">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235,130</w:t>
            </w:r>
          </w:p>
        </w:tc>
        <w:tc>
          <w:tcPr>
            <w:tcW w:w="1361" w:type="dxa"/>
            <w:tcBorders>
              <w:top w:val="single" w:sz="12" w:space="0" w:color="BFBFBF" w:themeColor="background1" w:themeShade="BF"/>
              <w:bottom w:val="single" w:sz="12" w:space="0" w:color="000000" w:themeColor="text1"/>
            </w:tcBorders>
            <w:noWrap/>
            <w:vAlign w:val="center"/>
            <w:hideMark/>
          </w:tcPr>
          <w:p w14:paraId="3CDE59CB" w14:textId="1BB05983" w:rsidR="000476A3" w:rsidRPr="000476A3" w:rsidRDefault="00EF1185" w:rsidP="00F321EB">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266,386</w:t>
            </w:r>
          </w:p>
        </w:tc>
      </w:tr>
    </w:tbl>
    <w:p w14:paraId="2C5796D9" w14:textId="381203FE" w:rsidR="00EF3A44" w:rsidRPr="004E5833" w:rsidRDefault="00850BE5" w:rsidP="004E5833">
      <w:pPr>
        <w:spacing w:before="360" w:after="120"/>
        <w:rPr>
          <w:rFonts w:ascii="Arial" w:hAnsi="Arial"/>
          <w:b/>
          <w:color w:val="000000" w:themeColor="text1"/>
        </w:rPr>
      </w:pPr>
      <w:r>
        <w:rPr>
          <w:rFonts w:ascii="Arial" w:hAnsi="Arial"/>
          <w:b/>
          <w:color w:val="000000" w:themeColor="text1"/>
        </w:rPr>
        <w:t>7</w:t>
      </w:r>
      <w:r w:rsidR="005007B3" w:rsidRPr="008027D8">
        <w:rPr>
          <w:rFonts w:ascii="Arial" w:hAnsi="Arial"/>
          <w:b/>
          <w:color w:val="000000" w:themeColor="text1"/>
        </w:rPr>
        <w:tab/>
        <w:t>DEBTORS</w:t>
      </w:r>
    </w:p>
    <w:tbl>
      <w:tblPr>
        <w:tblStyle w:val="PlainTable1"/>
        <w:tblW w:w="9831" w:type="dxa"/>
        <w:tblLook w:val="04A0" w:firstRow="1" w:lastRow="0" w:firstColumn="1" w:lastColumn="0" w:noHBand="0" w:noVBand="1"/>
      </w:tblPr>
      <w:tblGrid>
        <w:gridCol w:w="7109"/>
        <w:gridCol w:w="1361"/>
        <w:gridCol w:w="1361"/>
      </w:tblGrid>
      <w:tr w:rsidR="00EF3A44" w:rsidRPr="00177931" w14:paraId="44D4810B"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41BCBA58" w14:textId="506754DF" w:rsidR="00EF3A44" w:rsidRPr="00177931" w:rsidRDefault="00EF3A44" w:rsidP="00177931">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00459AB0" w14:textId="4BDB41D4" w:rsidR="00EF3A44" w:rsidRPr="00177931" w:rsidRDefault="00EF3A44" w:rsidP="00177931">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77931">
              <w:rPr>
                <w:rFonts w:ascii="Arial" w:hAnsi="Arial"/>
                <w:color w:val="000000" w:themeColor="text1"/>
                <w:sz w:val="18"/>
                <w:szCs w:val="18"/>
              </w:rPr>
              <w:t>20</w:t>
            </w:r>
            <w:r w:rsidR="009112C0">
              <w:rPr>
                <w:rFonts w:ascii="Arial" w:hAnsi="Arial"/>
                <w:color w:val="000000" w:themeColor="text1"/>
                <w:sz w:val="18"/>
                <w:szCs w:val="18"/>
              </w:rPr>
              <w:t>2</w:t>
            </w:r>
            <w:r w:rsidR="00EF1185">
              <w:rPr>
                <w:rFonts w:ascii="Arial" w:hAnsi="Arial"/>
                <w:color w:val="000000" w:themeColor="text1"/>
                <w:sz w:val="18"/>
                <w:szCs w:val="18"/>
              </w:rPr>
              <w:t>2</w:t>
            </w:r>
          </w:p>
        </w:tc>
        <w:tc>
          <w:tcPr>
            <w:tcW w:w="1361" w:type="dxa"/>
            <w:tcBorders>
              <w:bottom w:val="single" w:sz="12" w:space="0" w:color="000000" w:themeColor="text1"/>
            </w:tcBorders>
            <w:noWrap/>
            <w:vAlign w:val="center"/>
            <w:hideMark/>
          </w:tcPr>
          <w:p w14:paraId="094C07D1" w14:textId="085302B7" w:rsidR="00EF3A44" w:rsidRPr="00177931" w:rsidRDefault="00EF3A44" w:rsidP="00177931">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77931">
              <w:rPr>
                <w:rFonts w:ascii="Arial" w:hAnsi="Arial"/>
                <w:color w:val="000000" w:themeColor="text1"/>
                <w:sz w:val="18"/>
                <w:szCs w:val="18"/>
              </w:rPr>
              <w:t>20</w:t>
            </w:r>
            <w:r w:rsidR="00F54893">
              <w:rPr>
                <w:rFonts w:ascii="Arial" w:hAnsi="Arial"/>
                <w:color w:val="000000" w:themeColor="text1"/>
                <w:sz w:val="18"/>
                <w:szCs w:val="18"/>
              </w:rPr>
              <w:t>2</w:t>
            </w:r>
            <w:r w:rsidR="00EF1185">
              <w:rPr>
                <w:rFonts w:ascii="Arial" w:hAnsi="Arial"/>
                <w:color w:val="000000" w:themeColor="text1"/>
                <w:sz w:val="18"/>
                <w:szCs w:val="18"/>
              </w:rPr>
              <w:t>1</w:t>
            </w:r>
          </w:p>
        </w:tc>
      </w:tr>
      <w:tr w:rsidR="00EF3A44" w:rsidRPr="00177931" w14:paraId="71036256"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tcBorders>
            <w:noWrap/>
            <w:vAlign w:val="center"/>
            <w:hideMark/>
          </w:tcPr>
          <w:p w14:paraId="276759FB" w14:textId="0C14E2EB" w:rsidR="00EF3A44" w:rsidRPr="00177931" w:rsidRDefault="00EF3A44" w:rsidP="00177931">
            <w:pPr>
              <w:jc w:val="center"/>
              <w:rPr>
                <w:rFonts w:ascii="Arial" w:hAnsi="Arial"/>
                <w:color w:val="000000" w:themeColor="text1"/>
                <w:sz w:val="18"/>
                <w:szCs w:val="18"/>
              </w:rPr>
            </w:pPr>
          </w:p>
        </w:tc>
        <w:tc>
          <w:tcPr>
            <w:tcW w:w="1361" w:type="dxa"/>
            <w:tcBorders>
              <w:top w:val="single" w:sz="12" w:space="0" w:color="000000" w:themeColor="text1"/>
            </w:tcBorders>
            <w:noWrap/>
            <w:vAlign w:val="center"/>
            <w:hideMark/>
          </w:tcPr>
          <w:p w14:paraId="42F3B851" w14:textId="77777777" w:rsidR="00EF3A44" w:rsidRPr="00177931" w:rsidRDefault="00EF3A44" w:rsidP="00177931">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w:t>
            </w:r>
          </w:p>
        </w:tc>
        <w:tc>
          <w:tcPr>
            <w:tcW w:w="1361" w:type="dxa"/>
            <w:tcBorders>
              <w:top w:val="single" w:sz="12" w:space="0" w:color="000000" w:themeColor="text1"/>
            </w:tcBorders>
            <w:noWrap/>
            <w:vAlign w:val="center"/>
            <w:hideMark/>
          </w:tcPr>
          <w:p w14:paraId="1AF2D5DE" w14:textId="1B632398" w:rsidR="00EF3A44" w:rsidRPr="00177931" w:rsidRDefault="00EF3A44" w:rsidP="00177931">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w:t>
            </w:r>
          </w:p>
        </w:tc>
      </w:tr>
      <w:tr w:rsidR="00EF1185" w:rsidRPr="00177931" w14:paraId="0E79D61A" w14:textId="77777777" w:rsidTr="00EF1185">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29E08264" w14:textId="0E971481" w:rsidR="00EF1185" w:rsidRPr="00177931" w:rsidRDefault="00EF1185" w:rsidP="00EF1185">
            <w:pPr>
              <w:rPr>
                <w:rFonts w:ascii="Arial" w:hAnsi="Arial"/>
                <w:color w:val="000000" w:themeColor="text1"/>
                <w:sz w:val="18"/>
                <w:szCs w:val="18"/>
              </w:rPr>
            </w:pPr>
            <w:r w:rsidRPr="00177931">
              <w:rPr>
                <w:rFonts w:ascii="Arial" w:hAnsi="Arial"/>
                <w:color w:val="000000" w:themeColor="text1"/>
                <w:sz w:val="18"/>
                <w:szCs w:val="18"/>
              </w:rPr>
              <w:t>Income tax claimed</w:t>
            </w:r>
          </w:p>
        </w:tc>
        <w:tc>
          <w:tcPr>
            <w:tcW w:w="1361" w:type="dxa"/>
            <w:noWrap/>
            <w:vAlign w:val="center"/>
          </w:tcPr>
          <w:p w14:paraId="24F707A1" w14:textId="491C3416" w:rsidR="00EF1185" w:rsidRPr="00177931"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1,393</w:t>
            </w:r>
          </w:p>
        </w:tc>
        <w:tc>
          <w:tcPr>
            <w:tcW w:w="1361" w:type="dxa"/>
            <w:noWrap/>
            <w:vAlign w:val="center"/>
            <w:hideMark/>
          </w:tcPr>
          <w:p w14:paraId="33EC620A" w14:textId="48AE7F27" w:rsidR="00EF1185" w:rsidRPr="00177931"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8,645</w:t>
            </w:r>
          </w:p>
        </w:tc>
      </w:tr>
      <w:tr w:rsidR="00EF1185" w:rsidRPr="00177931" w14:paraId="6032DAB5" w14:textId="77777777" w:rsidTr="00EF11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3176D52" w14:textId="3D8D967B" w:rsidR="00EF1185" w:rsidRPr="00177931" w:rsidRDefault="00EF1185" w:rsidP="00EF1185">
            <w:pPr>
              <w:rPr>
                <w:rFonts w:ascii="Arial" w:hAnsi="Arial"/>
                <w:color w:val="000000" w:themeColor="text1"/>
                <w:sz w:val="18"/>
                <w:szCs w:val="18"/>
              </w:rPr>
            </w:pPr>
            <w:r w:rsidRPr="00177931">
              <w:rPr>
                <w:rFonts w:ascii="Arial" w:hAnsi="Arial"/>
                <w:color w:val="000000" w:themeColor="text1"/>
                <w:sz w:val="18"/>
                <w:szCs w:val="18"/>
              </w:rPr>
              <w:t>Investment dividends</w:t>
            </w:r>
          </w:p>
        </w:tc>
        <w:tc>
          <w:tcPr>
            <w:tcW w:w="1361" w:type="dxa"/>
            <w:noWrap/>
            <w:vAlign w:val="center"/>
          </w:tcPr>
          <w:p w14:paraId="64C9E6BC" w14:textId="52606E4B" w:rsidR="00EF1185" w:rsidRPr="00177931"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2,828</w:t>
            </w:r>
          </w:p>
        </w:tc>
        <w:tc>
          <w:tcPr>
            <w:tcW w:w="1361" w:type="dxa"/>
            <w:noWrap/>
            <w:vAlign w:val="center"/>
            <w:hideMark/>
          </w:tcPr>
          <w:p w14:paraId="30A5B58E" w14:textId="5B50B32F" w:rsidR="00EF1185" w:rsidRPr="00177931"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2,882</w:t>
            </w:r>
          </w:p>
        </w:tc>
      </w:tr>
      <w:tr w:rsidR="00EF1185" w:rsidRPr="00177931" w14:paraId="34625DAE" w14:textId="77777777" w:rsidTr="00EF1185">
        <w:trPr>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19FD2E98" w14:textId="34202DB1" w:rsidR="00EF1185" w:rsidRPr="00177931" w:rsidRDefault="00EF1185" w:rsidP="00EF1185">
            <w:pPr>
              <w:rPr>
                <w:rFonts w:ascii="Arial" w:hAnsi="Arial"/>
                <w:color w:val="000000" w:themeColor="text1"/>
                <w:sz w:val="18"/>
                <w:szCs w:val="18"/>
              </w:rPr>
            </w:pPr>
            <w:r w:rsidRPr="00177931">
              <w:rPr>
                <w:rFonts w:ascii="Arial" w:hAnsi="Arial"/>
                <w:color w:val="000000" w:themeColor="text1"/>
                <w:sz w:val="18"/>
                <w:szCs w:val="18"/>
              </w:rPr>
              <w:t>Other debtors</w:t>
            </w:r>
          </w:p>
        </w:tc>
        <w:tc>
          <w:tcPr>
            <w:tcW w:w="1361" w:type="dxa"/>
            <w:tcBorders>
              <w:bottom w:val="single" w:sz="4" w:space="0" w:color="000000" w:themeColor="text1"/>
            </w:tcBorders>
            <w:noWrap/>
            <w:vAlign w:val="center"/>
          </w:tcPr>
          <w:p w14:paraId="20F132B8" w14:textId="70D34DA5" w:rsidR="00EF1185" w:rsidRPr="00177931"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383</w:t>
            </w:r>
          </w:p>
        </w:tc>
        <w:tc>
          <w:tcPr>
            <w:tcW w:w="1361" w:type="dxa"/>
            <w:tcBorders>
              <w:bottom w:val="single" w:sz="4" w:space="0" w:color="000000" w:themeColor="text1"/>
            </w:tcBorders>
            <w:noWrap/>
            <w:vAlign w:val="center"/>
            <w:hideMark/>
          </w:tcPr>
          <w:p w14:paraId="60338AD8" w14:textId="3B35059E" w:rsidR="00EF1185" w:rsidRPr="00177931"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r>
      <w:tr w:rsidR="00EF1185" w:rsidRPr="00177931" w14:paraId="7A9BADCC" w14:textId="77777777" w:rsidTr="00EF118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CB0B48D" w14:textId="06B785EC" w:rsidR="00EF1185" w:rsidRPr="00177931" w:rsidRDefault="00EF1185" w:rsidP="00EF1185">
            <w:pPr>
              <w:rPr>
                <w:rFonts w:ascii="Arial" w:hAnsi="Arial"/>
                <w:color w:val="000000" w:themeColor="text1"/>
                <w:sz w:val="18"/>
                <w:szCs w:val="18"/>
              </w:rPr>
            </w:pPr>
            <w:r w:rsidRPr="00177931">
              <w:rPr>
                <w:rFonts w:ascii="Arial" w:hAnsi="Arial"/>
                <w:color w:val="000000" w:themeColor="text1"/>
                <w:sz w:val="18"/>
                <w:szCs w:val="18"/>
              </w:rPr>
              <w:t>TOTAL</w:t>
            </w:r>
          </w:p>
        </w:tc>
        <w:tc>
          <w:tcPr>
            <w:tcW w:w="1361" w:type="dxa"/>
            <w:tcBorders>
              <w:top w:val="single" w:sz="4" w:space="0" w:color="000000" w:themeColor="text1"/>
              <w:bottom w:val="single" w:sz="12" w:space="0" w:color="000000" w:themeColor="text1"/>
            </w:tcBorders>
            <w:noWrap/>
            <w:vAlign w:val="center"/>
          </w:tcPr>
          <w:p w14:paraId="620B64FB" w14:textId="56A83936" w:rsidR="00EF1185" w:rsidRPr="00177931"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4,604</w:t>
            </w:r>
          </w:p>
        </w:tc>
        <w:tc>
          <w:tcPr>
            <w:tcW w:w="1361" w:type="dxa"/>
            <w:tcBorders>
              <w:top w:val="single" w:sz="4" w:space="0" w:color="000000" w:themeColor="text1"/>
              <w:bottom w:val="single" w:sz="12" w:space="0" w:color="000000" w:themeColor="text1"/>
            </w:tcBorders>
            <w:noWrap/>
            <w:vAlign w:val="center"/>
            <w:hideMark/>
          </w:tcPr>
          <w:p w14:paraId="6A2DD044" w14:textId="3DDCA32C" w:rsidR="00EF1185" w:rsidRPr="00177931"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11,532</w:t>
            </w:r>
          </w:p>
        </w:tc>
      </w:tr>
    </w:tbl>
    <w:p w14:paraId="45302B60" w14:textId="03ADBFCC" w:rsidR="005007B3" w:rsidRPr="008027D8" w:rsidRDefault="005007B3" w:rsidP="005007B3">
      <w:pPr>
        <w:rPr>
          <w:rFonts w:ascii="Arial" w:hAnsi="Arial"/>
          <w:b/>
          <w:color w:val="000000" w:themeColor="text1"/>
        </w:rPr>
      </w:pPr>
    </w:p>
    <w:p w14:paraId="6BBD7F3F" w14:textId="28284DB0" w:rsidR="00FD6B06" w:rsidRPr="00751262" w:rsidRDefault="00850BE5" w:rsidP="00F54893">
      <w:pPr>
        <w:spacing w:before="240" w:after="120"/>
        <w:rPr>
          <w:rFonts w:ascii="Arial" w:hAnsi="Arial"/>
          <w:b/>
          <w:color w:val="000000" w:themeColor="text1"/>
        </w:rPr>
      </w:pPr>
      <w:r>
        <w:rPr>
          <w:rFonts w:ascii="Arial" w:hAnsi="Arial"/>
          <w:b/>
          <w:color w:val="000000" w:themeColor="text1"/>
        </w:rPr>
        <w:t>8</w:t>
      </w:r>
      <w:r w:rsidR="005007B3" w:rsidRPr="008027D8">
        <w:rPr>
          <w:rFonts w:ascii="Arial" w:hAnsi="Arial"/>
          <w:b/>
          <w:color w:val="000000" w:themeColor="text1"/>
        </w:rPr>
        <w:tab/>
        <w:t>LIABILITIES: AMOUNTS FALLING DUE WITHIN ONE YEAR</w:t>
      </w:r>
    </w:p>
    <w:tbl>
      <w:tblPr>
        <w:tblStyle w:val="PlainTable1"/>
        <w:tblW w:w="9831" w:type="dxa"/>
        <w:tblLook w:val="04A0" w:firstRow="1" w:lastRow="0" w:firstColumn="1" w:lastColumn="0" w:noHBand="0" w:noVBand="1"/>
      </w:tblPr>
      <w:tblGrid>
        <w:gridCol w:w="7109"/>
        <w:gridCol w:w="1361"/>
        <w:gridCol w:w="1361"/>
      </w:tblGrid>
      <w:tr w:rsidR="00FD6B06" w:rsidRPr="00FD6B06" w14:paraId="6E0D5BE2"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vAlign w:val="center"/>
            <w:hideMark/>
          </w:tcPr>
          <w:p w14:paraId="48803A99" w14:textId="14ADD47D" w:rsidR="00FD6B06" w:rsidRPr="00FD6B06" w:rsidRDefault="00FD6B06" w:rsidP="00161029">
            <w:pPr>
              <w:spacing w:before="40" w:after="40"/>
              <w:rPr>
                <w:rFonts w:ascii="Arial" w:hAnsi="Arial"/>
                <w:color w:val="000000" w:themeColor="text1"/>
                <w:sz w:val="18"/>
                <w:szCs w:val="18"/>
              </w:rPr>
            </w:pPr>
            <w:r w:rsidRPr="00FD6B06">
              <w:rPr>
                <w:rFonts w:ascii="Arial" w:hAnsi="Arial"/>
                <w:color w:val="000000" w:themeColor="text1"/>
                <w:sz w:val="18"/>
                <w:szCs w:val="18"/>
              </w:rPr>
              <w:t> </w:t>
            </w:r>
          </w:p>
        </w:tc>
        <w:tc>
          <w:tcPr>
            <w:tcW w:w="1361" w:type="dxa"/>
            <w:tcBorders>
              <w:bottom w:val="single" w:sz="12" w:space="0" w:color="000000" w:themeColor="text1"/>
            </w:tcBorders>
            <w:vAlign w:val="center"/>
            <w:hideMark/>
          </w:tcPr>
          <w:p w14:paraId="7A54E0E9" w14:textId="5295320F" w:rsidR="00FD6B06" w:rsidRPr="00FD6B06" w:rsidRDefault="00FD6B06"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FD6B06">
              <w:rPr>
                <w:rFonts w:ascii="Arial" w:hAnsi="Arial"/>
                <w:color w:val="000000" w:themeColor="text1"/>
                <w:sz w:val="18"/>
                <w:szCs w:val="18"/>
              </w:rPr>
              <w:t>20</w:t>
            </w:r>
            <w:r w:rsidR="009112C0">
              <w:rPr>
                <w:rFonts w:ascii="Arial" w:hAnsi="Arial"/>
                <w:color w:val="000000" w:themeColor="text1"/>
                <w:sz w:val="18"/>
                <w:szCs w:val="18"/>
              </w:rPr>
              <w:t>2</w:t>
            </w:r>
            <w:r w:rsidR="00EF1185">
              <w:rPr>
                <w:rFonts w:ascii="Arial" w:hAnsi="Arial"/>
                <w:color w:val="000000" w:themeColor="text1"/>
                <w:sz w:val="18"/>
                <w:szCs w:val="18"/>
              </w:rPr>
              <w:t>2</w:t>
            </w:r>
          </w:p>
        </w:tc>
        <w:tc>
          <w:tcPr>
            <w:tcW w:w="1361" w:type="dxa"/>
            <w:tcBorders>
              <w:bottom w:val="single" w:sz="12" w:space="0" w:color="000000" w:themeColor="text1"/>
            </w:tcBorders>
            <w:vAlign w:val="center"/>
            <w:hideMark/>
          </w:tcPr>
          <w:p w14:paraId="254548FA" w14:textId="7BE7768E" w:rsidR="00FD6B06" w:rsidRPr="00FD6B06" w:rsidRDefault="00FD6B06"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FD6B06">
              <w:rPr>
                <w:rFonts w:ascii="Arial" w:hAnsi="Arial"/>
                <w:color w:val="000000" w:themeColor="text1"/>
                <w:sz w:val="18"/>
                <w:szCs w:val="18"/>
              </w:rPr>
              <w:t>20</w:t>
            </w:r>
            <w:r w:rsidR="00F54893">
              <w:rPr>
                <w:rFonts w:ascii="Arial" w:hAnsi="Arial"/>
                <w:color w:val="000000" w:themeColor="text1"/>
                <w:sz w:val="18"/>
                <w:szCs w:val="18"/>
              </w:rPr>
              <w:t>2</w:t>
            </w:r>
            <w:r w:rsidR="00EF1185">
              <w:rPr>
                <w:rFonts w:ascii="Arial" w:hAnsi="Arial"/>
                <w:color w:val="000000" w:themeColor="text1"/>
                <w:sz w:val="18"/>
                <w:szCs w:val="18"/>
              </w:rPr>
              <w:t>1</w:t>
            </w:r>
          </w:p>
        </w:tc>
      </w:tr>
      <w:tr w:rsidR="00FD6B06" w:rsidRPr="00FD6B06" w14:paraId="11C995C3"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tcBorders>
            <w:noWrap/>
            <w:vAlign w:val="center"/>
            <w:hideMark/>
          </w:tcPr>
          <w:p w14:paraId="118AEEBB" w14:textId="00AA5602" w:rsidR="00FD6B06" w:rsidRPr="00FD6B06" w:rsidRDefault="00FD6B06" w:rsidP="00161029">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Charitable activities:  </w:t>
            </w:r>
          </w:p>
        </w:tc>
        <w:tc>
          <w:tcPr>
            <w:tcW w:w="1361" w:type="dxa"/>
            <w:tcBorders>
              <w:top w:val="single" w:sz="12" w:space="0" w:color="000000" w:themeColor="text1"/>
            </w:tcBorders>
            <w:noWrap/>
            <w:vAlign w:val="center"/>
            <w:hideMark/>
          </w:tcPr>
          <w:p w14:paraId="19F538B4" w14:textId="033BCD65" w:rsidR="00FD6B06" w:rsidRPr="00FD6B06" w:rsidRDefault="00FD6B06"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w:t>
            </w:r>
          </w:p>
        </w:tc>
        <w:tc>
          <w:tcPr>
            <w:tcW w:w="1361" w:type="dxa"/>
            <w:tcBorders>
              <w:top w:val="single" w:sz="12" w:space="0" w:color="000000" w:themeColor="text1"/>
            </w:tcBorders>
            <w:noWrap/>
            <w:vAlign w:val="center"/>
            <w:hideMark/>
          </w:tcPr>
          <w:p w14:paraId="6F8D10C7" w14:textId="3A2CABB1" w:rsidR="00FD6B06" w:rsidRPr="00FD6B06" w:rsidRDefault="00FD6B06"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w:t>
            </w:r>
          </w:p>
        </w:tc>
      </w:tr>
      <w:tr w:rsidR="00EF1185" w:rsidRPr="00FD6B06" w14:paraId="5A305CDB"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D8309DE" w14:textId="052BE985" w:rsidR="00EF1185" w:rsidRPr="00FD6B06" w:rsidRDefault="00EF1185" w:rsidP="00EF1185">
            <w:pPr>
              <w:spacing w:before="40" w:after="40"/>
              <w:rPr>
                <w:rFonts w:ascii="Arial" w:hAnsi="Arial"/>
                <w:color w:val="000000" w:themeColor="text1"/>
                <w:sz w:val="18"/>
                <w:szCs w:val="18"/>
              </w:rPr>
            </w:pPr>
            <w:r>
              <w:rPr>
                <w:rFonts w:ascii="Arial" w:hAnsi="Arial"/>
                <w:color w:val="000000" w:themeColor="text1"/>
                <w:sz w:val="18"/>
                <w:szCs w:val="18"/>
              </w:rPr>
              <w:t>Cost of services</w:t>
            </w:r>
          </w:p>
        </w:tc>
        <w:tc>
          <w:tcPr>
            <w:tcW w:w="1361" w:type="dxa"/>
            <w:noWrap/>
            <w:vAlign w:val="center"/>
          </w:tcPr>
          <w:p w14:paraId="271E740C" w14:textId="112BE003" w:rsidR="00EF1185" w:rsidRPr="00FD6B06"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(489)</w:t>
            </w:r>
          </w:p>
        </w:tc>
        <w:tc>
          <w:tcPr>
            <w:tcW w:w="1361" w:type="dxa"/>
            <w:noWrap/>
            <w:vAlign w:val="center"/>
            <w:hideMark/>
          </w:tcPr>
          <w:p w14:paraId="5656C780" w14:textId="47C9C757" w:rsidR="00EF1185" w:rsidRPr="00FD6B06"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(24)</w:t>
            </w:r>
          </w:p>
        </w:tc>
      </w:tr>
      <w:tr w:rsidR="00EF1185" w:rsidRPr="00FD6B06" w14:paraId="2CC3CC9F"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07CC21F3" w14:textId="20AAA049" w:rsidR="00EF1185" w:rsidRPr="001F4A0B" w:rsidRDefault="00EF1185" w:rsidP="00EF1185">
            <w:pPr>
              <w:rPr>
                <w:rFonts w:ascii="Arial" w:hAnsi="Arial" w:cs="Arial"/>
                <w:color w:val="000000" w:themeColor="text1"/>
                <w:sz w:val="18"/>
                <w:szCs w:val="18"/>
              </w:rPr>
            </w:pPr>
            <w:r w:rsidRPr="001F4A0B">
              <w:rPr>
                <w:rFonts w:ascii="Arial" w:hAnsi="Arial" w:cs="Arial"/>
                <w:color w:val="000000"/>
                <w:sz w:val="18"/>
                <w:szCs w:val="18"/>
              </w:rPr>
              <w:t xml:space="preserve">Church management &amp; administration </w:t>
            </w:r>
          </w:p>
        </w:tc>
        <w:tc>
          <w:tcPr>
            <w:tcW w:w="1361" w:type="dxa"/>
            <w:noWrap/>
            <w:vAlign w:val="center"/>
          </w:tcPr>
          <w:p w14:paraId="3D3F0C38" w14:textId="53E65654" w:rsidR="00EF1185" w:rsidRPr="00FD6B06"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(52)</w:t>
            </w:r>
          </w:p>
        </w:tc>
        <w:tc>
          <w:tcPr>
            <w:tcW w:w="1361" w:type="dxa"/>
            <w:noWrap/>
            <w:vAlign w:val="center"/>
            <w:hideMark/>
          </w:tcPr>
          <w:p w14:paraId="36C488E0" w14:textId="1A393575" w:rsidR="00EF1185" w:rsidRPr="00FD6B06"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F1185" w:rsidRPr="00FD6B06" w14:paraId="4EFF46B6"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2F444D0C" w14:textId="21B2312B" w:rsidR="00EF1185" w:rsidRPr="001F4A0B" w:rsidRDefault="00EF1185" w:rsidP="00EF1185">
            <w:pPr>
              <w:spacing w:before="40" w:after="40"/>
              <w:rPr>
                <w:rFonts w:ascii="Arial" w:hAnsi="Arial" w:cs="Arial"/>
                <w:color w:val="000000" w:themeColor="text1"/>
                <w:sz w:val="18"/>
                <w:szCs w:val="18"/>
              </w:rPr>
            </w:pPr>
            <w:r w:rsidRPr="001F4A0B">
              <w:rPr>
                <w:rFonts w:ascii="Arial" w:hAnsi="Arial" w:cs="Arial"/>
                <w:color w:val="000000" w:themeColor="text1"/>
                <w:sz w:val="18"/>
                <w:szCs w:val="18"/>
              </w:rPr>
              <w:t xml:space="preserve">Organist and Choir  </w:t>
            </w:r>
          </w:p>
        </w:tc>
        <w:tc>
          <w:tcPr>
            <w:tcW w:w="1361" w:type="dxa"/>
            <w:noWrap/>
            <w:vAlign w:val="center"/>
          </w:tcPr>
          <w:p w14:paraId="6A4C9B3A" w14:textId="1EF4BFCC" w:rsidR="00EF1185" w:rsidRPr="00FD6B06"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(180)</w:t>
            </w:r>
          </w:p>
        </w:tc>
        <w:tc>
          <w:tcPr>
            <w:tcW w:w="1361" w:type="dxa"/>
            <w:noWrap/>
            <w:vAlign w:val="center"/>
            <w:hideMark/>
          </w:tcPr>
          <w:p w14:paraId="17EBE00E" w14:textId="53B8AFCA" w:rsidR="00EF1185" w:rsidRPr="00FD6B06"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(320)</w:t>
            </w:r>
          </w:p>
        </w:tc>
      </w:tr>
      <w:tr w:rsidR="00EF1185" w:rsidRPr="00FD6B06" w14:paraId="2CDB3C0B"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324894DA" w14:textId="4C14F911" w:rsidR="00EF1185" w:rsidRPr="001F4A0B" w:rsidRDefault="00EF1185" w:rsidP="00EF1185">
            <w:pPr>
              <w:spacing w:before="40" w:after="40"/>
              <w:rPr>
                <w:rFonts w:ascii="Arial" w:hAnsi="Arial" w:cs="Arial"/>
                <w:color w:val="000000" w:themeColor="text1"/>
                <w:sz w:val="18"/>
                <w:szCs w:val="18"/>
              </w:rPr>
            </w:pPr>
            <w:r w:rsidRPr="001F4A0B">
              <w:rPr>
                <w:rFonts w:ascii="Arial" w:hAnsi="Arial" w:cs="Arial"/>
                <w:color w:val="000000" w:themeColor="text1"/>
                <w:sz w:val="18"/>
                <w:szCs w:val="18"/>
              </w:rPr>
              <w:t xml:space="preserve">Newsletter, printing and advertising  </w:t>
            </w:r>
          </w:p>
        </w:tc>
        <w:tc>
          <w:tcPr>
            <w:tcW w:w="1361" w:type="dxa"/>
            <w:noWrap/>
            <w:vAlign w:val="center"/>
          </w:tcPr>
          <w:p w14:paraId="258335C8" w14:textId="2E6ECAFB" w:rsidR="00EF1185" w:rsidRPr="00FD6B06"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35B2F12E" w14:textId="07CD1807" w:rsidR="00EF1185" w:rsidRPr="00FD6B06"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(46)</w:t>
            </w:r>
          </w:p>
        </w:tc>
      </w:tr>
      <w:tr w:rsidR="00EF1185" w:rsidRPr="00FD6B06" w14:paraId="1B600177"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tcPr>
          <w:p w14:paraId="787E2359" w14:textId="1EF6FB1D" w:rsidR="00EF1185" w:rsidRPr="001F4A0B" w:rsidRDefault="00EF1185" w:rsidP="00EF1185">
            <w:pPr>
              <w:spacing w:before="40" w:after="40"/>
              <w:rPr>
                <w:rFonts w:ascii="Arial" w:hAnsi="Arial" w:cs="Arial"/>
                <w:color w:val="000000" w:themeColor="text1"/>
                <w:sz w:val="18"/>
                <w:szCs w:val="18"/>
              </w:rPr>
            </w:pPr>
            <w:r w:rsidRPr="001F4A0B">
              <w:rPr>
                <w:rFonts w:ascii="Arial" w:hAnsi="Arial" w:cs="Arial"/>
                <w:color w:val="000000" w:themeColor="text1"/>
                <w:sz w:val="18"/>
                <w:szCs w:val="18"/>
              </w:rPr>
              <w:t>Gifts, donations and mission</w:t>
            </w:r>
          </w:p>
        </w:tc>
        <w:tc>
          <w:tcPr>
            <w:tcW w:w="1361" w:type="dxa"/>
            <w:noWrap/>
            <w:vAlign w:val="center"/>
          </w:tcPr>
          <w:p w14:paraId="1A1F05E5" w14:textId="6ABDB5E0" w:rsidR="00EF1185"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(693)</w:t>
            </w:r>
          </w:p>
        </w:tc>
        <w:tc>
          <w:tcPr>
            <w:tcW w:w="1361" w:type="dxa"/>
            <w:noWrap/>
            <w:vAlign w:val="center"/>
          </w:tcPr>
          <w:p w14:paraId="3331DFB5" w14:textId="1A3DA3E1" w:rsidR="00EF1185"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F1185" w:rsidRPr="00FD6B06" w14:paraId="5686072A"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tcPr>
          <w:p w14:paraId="339B05EC" w14:textId="38563079" w:rsidR="00EF1185" w:rsidRPr="00FD6B06" w:rsidRDefault="00EF1185" w:rsidP="00EF1185">
            <w:pPr>
              <w:spacing w:before="40" w:after="40"/>
              <w:rPr>
                <w:rFonts w:ascii="Arial" w:hAnsi="Arial"/>
                <w:color w:val="000000" w:themeColor="text1"/>
                <w:sz w:val="18"/>
                <w:szCs w:val="18"/>
              </w:rPr>
            </w:pPr>
            <w:r w:rsidRPr="00EF1185">
              <w:rPr>
                <w:rFonts w:ascii="Arial" w:hAnsi="Arial"/>
                <w:color w:val="000000" w:themeColor="text1"/>
                <w:sz w:val="18"/>
                <w:szCs w:val="18"/>
              </w:rPr>
              <w:t>Maintenance, garden, organ, fixtures &amp; fittings</w:t>
            </w:r>
          </w:p>
        </w:tc>
        <w:tc>
          <w:tcPr>
            <w:tcW w:w="1361" w:type="dxa"/>
            <w:noWrap/>
            <w:vAlign w:val="center"/>
          </w:tcPr>
          <w:p w14:paraId="5D3F032D" w14:textId="20F2B605" w:rsidR="00EF1185"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w:t>
            </w:r>
          </w:p>
        </w:tc>
        <w:tc>
          <w:tcPr>
            <w:tcW w:w="1361" w:type="dxa"/>
            <w:noWrap/>
            <w:vAlign w:val="center"/>
          </w:tcPr>
          <w:p w14:paraId="5569CA62" w14:textId="49C49BD8" w:rsidR="00EF1185"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F1185" w:rsidRPr="00FD6B06" w14:paraId="68CC79B8"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tcPr>
          <w:p w14:paraId="502A8616" w14:textId="656D871F" w:rsidR="00EF1185" w:rsidRPr="00FD6B06" w:rsidRDefault="00EF1185" w:rsidP="00EF1185">
            <w:pPr>
              <w:spacing w:before="40" w:after="40"/>
              <w:rPr>
                <w:rFonts w:ascii="Arial" w:hAnsi="Arial"/>
                <w:color w:val="000000" w:themeColor="text1"/>
                <w:sz w:val="18"/>
                <w:szCs w:val="18"/>
              </w:rPr>
            </w:pPr>
            <w:r>
              <w:rPr>
                <w:rFonts w:ascii="Arial" w:hAnsi="Arial"/>
                <w:color w:val="000000" w:themeColor="text1"/>
                <w:sz w:val="18"/>
                <w:szCs w:val="18"/>
              </w:rPr>
              <w:t>Sundry</w:t>
            </w:r>
          </w:p>
        </w:tc>
        <w:tc>
          <w:tcPr>
            <w:tcW w:w="1361" w:type="dxa"/>
            <w:noWrap/>
            <w:vAlign w:val="center"/>
          </w:tcPr>
          <w:p w14:paraId="0A66D15D" w14:textId="27F70307" w:rsidR="00EF1185"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w:t>
            </w:r>
          </w:p>
        </w:tc>
        <w:tc>
          <w:tcPr>
            <w:tcW w:w="1361" w:type="dxa"/>
            <w:noWrap/>
            <w:vAlign w:val="center"/>
          </w:tcPr>
          <w:p w14:paraId="257A8852" w14:textId="4A3BDE49" w:rsidR="00EF1185"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F1185" w:rsidRPr="00FD6B06" w14:paraId="6067F5C3"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688F2CB0" w14:textId="5BA3DA3A" w:rsidR="00EF1185" w:rsidRPr="00FD6B06" w:rsidRDefault="00EF1185" w:rsidP="00EF1185">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Letting income paid in advance </w:t>
            </w:r>
          </w:p>
        </w:tc>
        <w:tc>
          <w:tcPr>
            <w:tcW w:w="1361" w:type="dxa"/>
            <w:noWrap/>
            <w:vAlign w:val="center"/>
          </w:tcPr>
          <w:p w14:paraId="57B23972" w14:textId="3871A79E" w:rsidR="00EF1185" w:rsidRPr="00FD6B06"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(2,235)</w:t>
            </w:r>
          </w:p>
        </w:tc>
        <w:tc>
          <w:tcPr>
            <w:tcW w:w="1361" w:type="dxa"/>
            <w:noWrap/>
            <w:vAlign w:val="center"/>
            <w:hideMark/>
          </w:tcPr>
          <w:p w14:paraId="6B52BEA0" w14:textId="6CADE517" w:rsidR="00EF1185" w:rsidRPr="00FD6B06" w:rsidRDefault="00EF1185" w:rsidP="00EF118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F1185" w:rsidRPr="00C20BAC" w14:paraId="4A8378F9" w14:textId="77777777" w:rsidTr="00EF1185">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7EBA792" w14:textId="195D0395" w:rsidR="00EF1185" w:rsidRPr="00FD6B06" w:rsidRDefault="00EF1185" w:rsidP="00EF1185">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T</w:t>
            </w:r>
            <w:r>
              <w:rPr>
                <w:rFonts w:ascii="Arial" w:hAnsi="Arial"/>
                <w:color w:val="000000" w:themeColor="text1"/>
                <w:sz w:val="18"/>
                <w:szCs w:val="18"/>
              </w:rPr>
              <w:t>OTAL</w:t>
            </w:r>
          </w:p>
        </w:tc>
        <w:tc>
          <w:tcPr>
            <w:tcW w:w="1361" w:type="dxa"/>
            <w:tcBorders>
              <w:top w:val="single" w:sz="4" w:space="0" w:color="000000" w:themeColor="text1"/>
              <w:bottom w:val="single" w:sz="12" w:space="0" w:color="000000" w:themeColor="text1"/>
            </w:tcBorders>
            <w:noWrap/>
            <w:vAlign w:val="center"/>
          </w:tcPr>
          <w:p w14:paraId="66886A5F" w14:textId="5D70B124" w:rsidR="00EF1185" w:rsidRPr="00FD6B06"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(3,690)</w:t>
            </w:r>
          </w:p>
        </w:tc>
        <w:tc>
          <w:tcPr>
            <w:tcW w:w="1361" w:type="dxa"/>
            <w:tcBorders>
              <w:top w:val="single" w:sz="4" w:space="0" w:color="000000" w:themeColor="text1"/>
              <w:bottom w:val="single" w:sz="12" w:space="0" w:color="000000" w:themeColor="text1"/>
            </w:tcBorders>
            <w:noWrap/>
            <w:vAlign w:val="center"/>
            <w:hideMark/>
          </w:tcPr>
          <w:p w14:paraId="1A65B2A7" w14:textId="6ED022AA" w:rsidR="00EF1185" w:rsidRPr="00FD6B06" w:rsidRDefault="00EF1185" w:rsidP="00EF118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 xml:space="preserve">         (</w:t>
            </w:r>
            <w:r>
              <w:rPr>
                <w:rFonts w:ascii="Arial" w:hAnsi="Arial"/>
                <w:b/>
                <w:bCs/>
                <w:color w:val="000000" w:themeColor="text1"/>
                <w:sz w:val="18"/>
                <w:szCs w:val="18"/>
              </w:rPr>
              <w:t>390</w:t>
            </w:r>
            <w:r w:rsidRPr="00FD6B06">
              <w:rPr>
                <w:rFonts w:ascii="Arial" w:hAnsi="Arial"/>
                <w:b/>
                <w:bCs/>
                <w:color w:val="000000" w:themeColor="text1"/>
                <w:sz w:val="18"/>
                <w:szCs w:val="18"/>
              </w:rPr>
              <w:t>)</w:t>
            </w:r>
          </w:p>
        </w:tc>
      </w:tr>
    </w:tbl>
    <w:p w14:paraId="7403C649" w14:textId="11031FAA" w:rsidR="00B82D11" w:rsidRDefault="00B82D11">
      <w:pPr>
        <w:rPr>
          <w:rFonts w:ascii="Arial" w:hAnsi="Arial"/>
          <w:b/>
          <w:color w:val="000000" w:themeColor="text1"/>
        </w:rPr>
      </w:pPr>
    </w:p>
    <w:p w14:paraId="484AB71A" w14:textId="77777777" w:rsidR="00DC3A05" w:rsidRDefault="00DC3A05">
      <w:pPr>
        <w:rPr>
          <w:rFonts w:ascii="Arial" w:hAnsi="Arial"/>
          <w:b/>
          <w:color w:val="000000" w:themeColor="text1"/>
        </w:rPr>
      </w:pPr>
      <w:r>
        <w:rPr>
          <w:rFonts w:ascii="Arial" w:hAnsi="Arial"/>
          <w:b/>
          <w:color w:val="000000" w:themeColor="text1"/>
        </w:rPr>
        <w:br w:type="page"/>
      </w:r>
    </w:p>
    <w:p w14:paraId="05AFF752" w14:textId="19DDDAF4" w:rsidR="00EC60F9" w:rsidRPr="00751262" w:rsidRDefault="00850BE5" w:rsidP="00751262">
      <w:pPr>
        <w:spacing w:before="360" w:after="240"/>
        <w:rPr>
          <w:rFonts w:ascii="Arial" w:hAnsi="Arial"/>
          <w:b/>
          <w:color w:val="000000" w:themeColor="text1"/>
        </w:rPr>
      </w:pPr>
      <w:r>
        <w:rPr>
          <w:rFonts w:ascii="Arial" w:hAnsi="Arial"/>
          <w:b/>
          <w:color w:val="000000" w:themeColor="text1"/>
        </w:rPr>
        <w:lastRenderedPageBreak/>
        <w:t>9</w:t>
      </w:r>
      <w:r w:rsidR="005007B3" w:rsidRPr="008027D8">
        <w:rPr>
          <w:rFonts w:ascii="Arial" w:hAnsi="Arial"/>
          <w:b/>
          <w:color w:val="000000" w:themeColor="text1"/>
        </w:rPr>
        <w:tab/>
        <w:t>RESTRICTED FUNDS MOVEMENTS</w:t>
      </w:r>
    </w:p>
    <w:tbl>
      <w:tblPr>
        <w:tblStyle w:val="PlainTable1"/>
        <w:tblW w:w="9918" w:type="dxa"/>
        <w:tblLook w:val="04A0" w:firstRow="1" w:lastRow="0" w:firstColumn="1" w:lastColumn="0" w:noHBand="0" w:noVBand="1"/>
      </w:tblPr>
      <w:tblGrid>
        <w:gridCol w:w="4390"/>
        <w:gridCol w:w="1417"/>
        <w:gridCol w:w="1418"/>
        <w:gridCol w:w="1417"/>
        <w:gridCol w:w="1276"/>
      </w:tblGrid>
      <w:tr w:rsidR="00587BB5" w:rsidRPr="00E61B5D" w14:paraId="475E7F51" w14:textId="77777777" w:rsidTr="00587BB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390" w:type="dxa"/>
            <w:tcBorders>
              <w:bottom w:val="single" w:sz="12" w:space="0" w:color="000000" w:themeColor="text1"/>
            </w:tcBorders>
            <w:vAlign w:val="center"/>
            <w:hideMark/>
          </w:tcPr>
          <w:p w14:paraId="22567FED" w14:textId="1DE8C3E5"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w:t>
            </w:r>
          </w:p>
        </w:tc>
        <w:tc>
          <w:tcPr>
            <w:tcW w:w="1417" w:type="dxa"/>
            <w:tcBorders>
              <w:bottom w:val="single" w:sz="12" w:space="0" w:color="000000" w:themeColor="text1"/>
            </w:tcBorders>
            <w:vAlign w:val="center"/>
            <w:hideMark/>
          </w:tcPr>
          <w:p w14:paraId="3ACD596A" w14:textId="46013E79"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At 1 Jan 20</w:t>
            </w:r>
            <w:r>
              <w:rPr>
                <w:rFonts w:ascii="Arial" w:hAnsi="Arial"/>
                <w:color w:val="000000" w:themeColor="text1"/>
                <w:sz w:val="18"/>
                <w:szCs w:val="18"/>
              </w:rPr>
              <w:t>2</w:t>
            </w:r>
            <w:r w:rsidR="00EF1185">
              <w:rPr>
                <w:rFonts w:ascii="Arial" w:hAnsi="Arial"/>
                <w:color w:val="000000" w:themeColor="text1"/>
                <w:sz w:val="18"/>
                <w:szCs w:val="18"/>
              </w:rPr>
              <w:t>2</w:t>
            </w:r>
          </w:p>
        </w:tc>
        <w:tc>
          <w:tcPr>
            <w:tcW w:w="1418" w:type="dxa"/>
            <w:tcBorders>
              <w:bottom w:val="single" w:sz="12" w:space="0" w:color="000000" w:themeColor="text1"/>
            </w:tcBorders>
            <w:vAlign w:val="center"/>
            <w:hideMark/>
          </w:tcPr>
          <w:p w14:paraId="72EC0774" w14:textId="5210271A"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Income</w:t>
            </w:r>
          </w:p>
        </w:tc>
        <w:tc>
          <w:tcPr>
            <w:tcW w:w="1417" w:type="dxa"/>
            <w:tcBorders>
              <w:bottom w:val="single" w:sz="12" w:space="0" w:color="000000" w:themeColor="text1"/>
            </w:tcBorders>
            <w:vAlign w:val="center"/>
            <w:hideMark/>
          </w:tcPr>
          <w:p w14:paraId="63E6E613" w14:textId="63314AF9"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Expended</w:t>
            </w:r>
          </w:p>
        </w:tc>
        <w:tc>
          <w:tcPr>
            <w:tcW w:w="1276" w:type="dxa"/>
            <w:tcBorders>
              <w:bottom w:val="single" w:sz="12" w:space="0" w:color="000000" w:themeColor="text1"/>
            </w:tcBorders>
            <w:vAlign w:val="center"/>
            <w:hideMark/>
          </w:tcPr>
          <w:p w14:paraId="2C154756" w14:textId="32A7BE32"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At 31 Dec 20</w:t>
            </w:r>
            <w:r>
              <w:rPr>
                <w:rFonts w:ascii="Arial" w:hAnsi="Arial"/>
                <w:color w:val="000000" w:themeColor="text1"/>
                <w:sz w:val="18"/>
                <w:szCs w:val="18"/>
              </w:rPr>
              <w:t>2</w:t>
            </w:r>
            <w:r w:rsidR="00EF1185">
              <w:rPr>
                <w:rFonts w:ascii="Arial" w:hAnsi="Arial"/>
                <w:color w:val="000000" w:themeColor="text1"/>
                <w:sz w:val="18"/>
                <w:szCs w:val="18"/>
              </w:rPr>
              <w:t>2</w:t>
            </w:r>
          </w:p>
        </w:tc>
      </w:tr>
      <w:tr w:rsidR="00587BB5" w:rsidRPr="00E61B5D" w14:paraId="7A08A9FE"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000000" w:themeColor="text1"/>
            </w:tcBorders>
            <w:noWrap/>
            <w:vAlign w:val="center"/>
            <w:hideMark/>
          </w:tcPr>
          <w:p w14:paraId="0F470E6F"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w:t>
            </w:r>
          </w:p>
        </w:tc>
        <w:tc>
          <w:tcPr>
            <w:tcW w:w="1417" w:type="dxa"/>
            <w:tcBorders>
              <w:top w:val="single" w:sz="12" w:space="0" w:color="000000" w:themeColor="text1"/>
            </w:tcBorders>
            <w:noWrap/>
            <w:vAlign w:val="center"/>
            <w:hideMark/>
          </w:tcPr>
          <w:p w14:paraId="38C4A44A" w14:textId="6A1EEE90"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418" w:type="dxa"/>
            <w:tcBorders>
              <w:top w:val="single" w:sz="12" w:space="0" w:color="000000" w:themeColor="text1"/>
            </w:tcBorders>
            <w:noWrap/>
            <w:vAlign w:val="center"/>
            <w:hideMark/>
          </w:tcPr>
          <w:p w14:paraId="6ADF6CAB" w14:textId="51204D36"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417" w:type="dxa"/>
            <w:tcBorders>
              <w:top w:val="single" w:sz="12" w:space="0" w:color="000000" w:themeColor="text1"/>
            </w:tcBorders>
            <w:noWrap/>
            <w:vAlign w:val="center"/>
            <w:hideMark/>
          </w:tcPr>
          <w:p w14:paraId="1858C865" w14:textId="0F24F49B"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276" w:type="dxa"/>
            <w:tcBorders>
              <w:top w:val="single" w:sz="12" w:space="0" w:color="000000" w:themeColor="text1"/>
            </w:tcBorders>
            <w:noWrap/>
            <w:vAlign w:val="center"/>
            <w:hideMark/>
          </w:tcPr>
          <w:p w14:paraId="210C904D" w14:textId="45649684"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r>
      <w:tr w:rsidR="00EF1185" w:rsidRPr="00E61B5D" w14:paraId="2B7FB798"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38A870" w14:textId="77777777" w:rsidR="00EF1185" w:rsidRPr="00E61B5D" w:rsidRDefault="00EF1185" w:rsidP="00EF1185">
            <w:pPr>
              <w:rPr>
                <w:rFonts w:ascii="Arial" w:hAnsi="Arial"/>
                <w:color w:val="000000" w:themeColor="text1"/>
                <w:sz w:val="18"/>
                <w:szCs w:val="18"/>
              </w:rPr>
            </w:pPr>
            <w:r w:rsidRPr="00E61B5D">
              <w:rPr>
                <w:rFonts w:ascii="Arial" w:hAnsi="Arial"/>
                <w:color w:val="000000" w:themeColor="text1"/>
                <w:sz w:val="18"/>
                <w:szCs w:val="18"/>
              </w:rPr>
              <w:t xml:space="preserve"> Church Organ </w:t>
            </w:r>
          </w:p>
        </w:tc>
        <w:tc>
          <w:tcPr>
            <w:tcW w:w="1417" w:type="dxa"/>
            <w:noWrap/>
            <w:vAlign w:val="center"/>
          </w:tcPr>
          <w:p w14:paraId="509161E9" w14:textId="60569743" w:rsidR="00EF1185" w:rsidRPr="00C24AF8"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3,593</w:t>
            </w:r>
          </w:p>
        </w:tc>
        <w:tc>
          <w:tcPr>
            <w:tcW w:w="1418" w:type="dxa"/>
            <w:noWrap/>
            <w:vAlign w:val="center"/>
          </w:tcPr>
          <w:p w14:paraId="74660F0B" w14:textId="44B03679" w:rsidR="00EF1185" w:rsidRPr="00C24AF8"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0A5C0C50" w14:textId="37269E25" w:rsidR="00EF1185" w:rsidRPr="00C24AF8"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08512186" w14:textId="2793337A" w:rsidR="00EF1185" w:rsidRPr="002A7B12"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3,593</w:t>
            </w:r>
          </w:p>
        </w:tc>
      </w:tr>
      <w:tr w:rsidR="00EF1185" w:rsidRPr="00E61B5D" w14:paraId="613B56BB"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FBBBC3C" w14:textId="77777777" w:rsidR="00EF1185" w:rsidRPr="00E61B5D" w:rsidRDefault="00EF1185" w:rsidP="00EF1185">
            <w:pPr>
              <w:rPr>
                <w:rFonts w:ascii="Arial" w:hAnsi="Arial"/>
                <w:color w:val="000000" w:themeColor="text1"/>
                <w:sz w:val="18"/>
                <w:szCs w:val="18"/>
              </w:rPr>
            </w:pPr>
            <w:r w:rsidRPr="00E61B5D">
              <w:rPr>
                <w:rFonts w:ascii="Arial" w:hAnsi="Arial"/>
                <w:color w:val="000000" w:themeColor="text1"/>
                <w:sz w:val="18"/>
                <w:szCs w:val="18"/>
              </w:rPr>
              <w:t xml:space="preserve"> Christian Aid </w:t>
            </w:r>
          </w:p>
        </w:tc>
        <w:tc>
          <w:tcPr>
            <w:tcW w:w="1417" w:type="dxa"/>
            <w:noWrap/>
            <w:vAlign w:val="center"/>
          </w:tcPr>
          <w:p w14:paraId="29CC0365" w14:textId="1388CFD1" w:rsidR="00EF1185" w:rsidRPr="00C24AF8"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c>
          <w:tcPr>
            <w:tcW w:w="1418" w:type="dxa"/>
            <w:noWrap/>
            <w:vAlign w:val="center"/>
          </w:tcPr>
          <w:p w14:paraId="12AB054C" w14:textId="5D1DECAE" w:rsidR="00EF1185" w:rsidRPr="00C24AF8"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45F6F2A6" w14:textId="7C276FE4" w:rsidR="00EF1185" w:rsidRPr="00C24AF8"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c>
          <w:tcPr>
            <w:tcW w:w="1276" w:type="dxa"/>
            <w:noWrap/>
            <w:vAlign w:val="center"/>
          </w:tcPr>
          <w:p w14:paraId="2DC7B36E" w14:textId="14536507" w:rsidR="00EF1185" w:rsidRPr="002A7B12"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F1185" w:rsidRPr="00E61B5D" w14:paraId="20FC5674"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7B209F" w14:textId="2246CDDA" w:rsidR="00EF1185" w:rsidRPr="00E61B5D" w:rsidRDefault="00EF1185" w:rsidP="00EF1185">
            <w:pPr>
              <w:rPr>
                <w:rFonts w:ascii="Arial" w:hAnsi="Arial"/>
                <w:color w:val="000000" w:themeColor="text1"/>
                <w:sz w:val="18"/>
                <w:szCs w:val="18"/>
              </w:rPr>
            </w:pPr>
            <w:r w:rsidRPr="00E61B5D">
              <w:rPr>
                <w:rFonts w:ascii="Arial" w:hAnsi="Arial"/>
                <w:color w:val="000000" w:themeColor="text1"/>
                <w:sz w:val="18"/>
                <w:szCs w:val="18"/>
              </w:rPr>
              <w:t xml:space="preserve"> </w:t>
            </w:r>
            <w:r>
              <w:rPr>
                <w:rFonts w:ascii="Arial" w:hAnsi="Arial"/>
                <w:color w:val="000000" w:themeColor="text1"/>
                <w:sz w:val="18"/>
                <w:szCs w:val="18"/>
              </w:rPr>
              <w:t>Social Outreach</w:t>
            </w:r>
            <w:r w:rsidRPr="00E61B5D">
              <w:rPr>
                <w:rFonts w:ascii="Arial" w:hAnsi="Arial"/>
                <w:color w:val="000000" w:themeColor="text1"/>
                <w:sz w:val="18"/>
                <w:szCs w:val="18"/>
              </w:rPr>
              <w:t xml:space="preserve"> </w:t>
            </w:r>
          </w:p>
        </w:tc>
        <w:tc>
          <w:tcPr>
            <w:tcW w:w="1417" w:type="dxa"/>
            <w:noWrap/>
            <w:vAlign w:val="center"/>
          </w:tcPr>
          <w:p w14:paraId="2AA7D32E" w14:textId="4B4F1681" w:rsidR="00EF1185" w:rsidRPr="00C24AF8"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1,485</w:t>
            </w:r>
          </w:p>
        </w:tc>
        <w:tc>
          <w:tcPr>
            <w:tcW w:w="1418" w:type="dxa"/>
            <w:noWrap/>
            <w:vAlign w:val="center"/>
          </w:tcPr>
          <w:p w14:paraId="035D682D" w14:textId="1637CB20" w:rsidR="00EF1185" w:rsidRPr="00C24AF8"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31723F5F" w14:textId="6F4CEF63" w:rsidR="00EF1185" w:rsidRPr="00C24AF8"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(1,443)</w:t>
            </w:r>
          </w:p>
        </w:tc>
        <w:tc>
          <w:tcPr>
            <w:tcW w:w="1276" w:type="dxa"/>
            <w:noWrap/>
            <w:vAlign w:val="center"/>
          </w:tcPr>
          <w:p w14:paraId="06F5DBC2" w14:textId="22B55E1C" w:rsidR="00EF1185" w:rsidRPr="002A7B12"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42</w:t>
            </w:r>
          </w:p>
        </w:tc>
      </w:tr>
      <w:tr w:rsidR="00EF1185" w:rsidRPr="00E61B5D" w14:paraId="0220CBFF"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08005D6" w14:textId="77777777" w:rsidR="00EF1185" w:rsidRPr="00E61B5D" w:rsidRDefault="00EF1185" w:rsidP="00EF1185">
            <w:pPr>
              <w:rPr>
                <w:rFonts w:ascii="Arial" w:hAnsi="Arial"/>
                <w:color w:val="000000" w:themeColor="text1"/>
                <w:sz w:val="18"/>
                <w:szCs w:val="18"/>
              </w:rPr>
            </w:pPr>
            <w:r w:rsidRPr="00E61B5D">
              <w:rPr>
                <w:rFonts w:ascii="Arial" w:hAnsi="Arial"/>
                <w:color w:val="000000" w:themeColor="text1"/>
                <w:sz w:val="18"/>
                <w:szCs w:val="18"/>
              </w:rPr>
              <w:t xml:space="preserve"> Syrian Refugees </w:t>
            </w:r>
          </w:p>
        </w:tc>
        <w:tc>
          <w:tcPr>
            <w:tcW w:w="1417" w:type="dxa"/>
            <w:noWrap/>
            <w:vAlign w:val="center"/>
          </w:tcPr>
          <w:p w14:paraId="55A8B309" w14:textId="2A1728AC" w:rsidR="00EF1185" w:rsidRPr="00C24AF8"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1,051</w:t>
            </w:r>
          </w:p>
        </w:tc>
        <w:tc>
          <w:tcPr>
            <w:tcW w:w="1418" w:type="dxa"/>
            <w:noWrap/>
            <w:vAlign w:val="center"/>
          </w:tcPr>
          <w:p w14:paraId="43E950F6" w14:textId="6D5A1C83" w:rsidR="00EF1185" w:rsidRPr="00C24AF8"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68D3CE66" w14:textId="3504B9B6" w:rsidR="00EF1185" w:rsidRPr="00C24AF8"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20A20183" w14:textId="5CE2EBCC" w:rsidR="00EF1185" w:rsidRPr="002A7B12" w:rsidRDefault="00EF1185" w:rsidP="00EF118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1,051</w:t>
            </w:r>
          </w:p>
        </w:tc>
      </w:tr>
      <w:tr w:rsidR="00EF1185" w:rsidRPr="00E61B5D" w14:paraId="612A863A"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bottom w:val="single" w:sz="12" w:space="0" w:color="auto"/>
            </w:tcBorders>
            <w:noWrap/>
            <w:vAlign w:val="center"/>
            <w:hideMark/>
          </w:tcPr>
          <w:p w14:paraId="28217DB2" w14:textId="77777777" w:rsidR="00EF1185" w:rsidRPr="00E61B5D" w:rsidRDefault="00EF1185" w:rsidP="00EF1185">
            <w:pPr>
              <w:rPr>
                <w:rFonts w:ascii="Arial" w:hAnsi="Arial"/>
                <w:color w:val="000000" w:themeColor="text1"/>
                <w:sz w:val="18"/>
                <w:szCs w:val="18"/>
              </w:rPr>
            </w:pPr>
            <w:r w:rsidRPr="00E61B5D">
              <w:rPr>
                <w:rFonts w:ascii="Arial" w:hAnsi="Arial"/>
                <w:color w:val="000000" w:themeColor="text1"/>
                <w:sz w:val="18"/>
                <w:szCs w:val="18"/>
              </w:rPr>
              <w:t xml:space="preserve"> TOTAL </w:t>
            </w:r>
          </w:p>
        </w:tc>
        <w:tc>
          <w:tcPr>
            <w:tcW w:w="1417" w:type="dxa"/>
            <w:tcBorders>
              <w:top w:val="single" w:sz="4" w:space="0" w:color="auto"/>
              <w:bottom w:val="single" w:sz="12" w:space="0" w:color="auto"/>
            </w:tcBorders>
            <w:noWrap/>
            <w:vAlign w:val="center"/>
            <w:hideMark/>
          </w:tcPr>
          <w:p w14:paraId="525637AB" w14:textId="2E1106ED" w:rsidR="00EF1185" w:rsidRPr="00E61B5D"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6,134</w:t>
            </w:r>
            <w:r w:rsidRPr="00E61B5D">
              <w:rPr>
                <w:rFonts w:ascii="Arial" w:hAnsi="Arial"/>
                <w:b/>
                <w:bCs/>
                <w:color w:val="000000" w:themeColor="text1"/>
                <w:sz w:val="18"/>
                <w:szCs w:val="18"/>
              </w:rPr>
              <w:t xml:space="preserve"> </w:t>
            </w:r>
          </w:p>
        </w:tc>
        <w:tc>
          <w:tcPr>
            <w:tcW w:w="1418" w:type="dxa"/>
            <w:tcBorders>
              <w:top w:val="single" w:sz="4" w:space="0" w:color="auto"/>
              <w:bottom w:val="single" w:sz="12" w:space="0" w:color="auto"/>
            </w:tcBorders>
            <w:noWrap/>
            <w:vAlign w:val="center"/>
            <w:hideMark/>
          </w:tcPr>
          <w:p w14:paraId="50A275A2" w14:textId="7E026CD1" w:rsidR="00EF1185" w:rsidRPr="00E61B5D"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 xml:space="preserve">           </w:t>
            </w:r>
            <w:r>
              <w:rPr>
                <w:rFonts w:ascii="Arial" w:hAnsi="Arial"/>
                <w:b/>
                <w:bCs/>
                <w:color w:val="000000" w:themeColor="text1"/>
                <w:sz w:val="18"/>
                <w:szCs w:val="18"/>
              </w:rPr>
              <w:t>-</w:t>
            </w:r>
            <w:r w:rsidRPr="00E61B5D">
              <w:rPr>
                <w:rFonts w:ascii="Arial" w:hAnsi="Arial"/>
                <w:b/>
                <w:bCs/>
                <w:color w:val="000000" w:themeColor="text1"/>
                <w:sz w:val="18"/>
                <w:szCs w:val="18"/>
              </w:rPr>
              <w:t xml:space="preserve"> </w:t>
            </w:r>
          </w:p>
        </w:tc>
        <w:tc>
          <w:tcPr>
            <w:tcW w:w="1417" w:type="dxa"/>
            <w:tcBorders>
              <w:top w:val="single" w:sz="4" w:space="0" w:color="auto"/>
              <w:bottom w:val="single" w:sz="12" w:space="0" w:color="auto"/>
            </w:tcBorders>
            <w:noWrap/>
            <w:vAlign w:val="center"/>
            <w:hideMark/>
          </w:tcPr>
          <w:p w14:paraId="0387B1E1" w14:textId="2D78F87E" w:rsidR="00EF1185" w:rsidRPr="00E61B5D"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(1,448)</w:t>
            </w:r>
          </w:p>
        </w:tc>
        <w:tc>
          <w:tcPr>
            <w:tcW w:w="1276" w:type="dxa"/>
            <w:tcBorders>
              <w:top w:val="single" w:sz="4" w:space="0" w:color="auto"/>
              <w:bottom w:val="single" w:sz="12" w:space="0" w:color="auto"/>
            </w:tcBorders>
            <w:noWrap/>
            <w:vAlign w:val="center"/>
            <w:hideMark/>
          </w:tcPr>
          <w:p w14:paraId="07BFB90B" w14:textId="5EC75816" w:rsidR="00EF1185" w:rsidRPr="00E61B5D" w:rsidRDefault="00EF1185" w:rsidP="00EF118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4,686</w:t>
            </w:r>
            <w:r w:rsidRPr="00E61B5D">
              <w:rPr>
                <w:rFonts w:ascii="Arial" w:hAnsi="Arial"/>
                <w:b/>
                <w:bCs/>
                <w:color w:val="000000" w:themeColor="text1"/>
                <w:sz w:val="18"/>
                <w:szCs w:val="18"/>
              </w:rPr>
              <w:t xml:space="preserve"> </w:t>
            </w:r>
          </w:p>
        </w:tc>
      </w:tr>
    </w:tbl>
    <w:p w14:paraId="7B33C39F" w14:textId="26F32AB8" w:rsidR="005007B3" w:rsidRPr="008027D8" w:rsidRDefault="005007B3" w:rsidP="005007B3">
      <w:pPr>
        <w:rPr>
          <w:rFonts w:ascii="Arial" w:hAnsi="Arial"/>
          <w:b/>
          <w:color w:val="000000" w:themeColor="text1"/>
        </w:rPr>
      </w:pPr>
    </w:p>
    <w:p w14:paraId="3BAE1774" w14:textId="1FD72AB7" w:rsidR="00B405A1" w:rsidRPr="0047537A" w:rsidRDefault="00850BE5" w:rsidP="005007B3">
      <w:pPr>
        <w:spacing w:before="360" w:after="240"/>
        <w:rPr>
          <w:rFonts w:ascii="Arial" w:hAnsi="Arial"/>
          <w:b/>
          <w:color w:val="000000" w:themeColor="text1"/>
        </w:rPr>
      </w:pPr>
      <w:r>
        <w:rPr>
          <w:rFonts w:ascii="Arial" w:hAnsi="Arial"/>
          <w:b/>
          <w:color w:val="000000" w:themeColor="text1"/>
        </w:rPr>
        <w:t>10</w:t>
      </w:r>
      <w:r w:rsidR="005007B3" w:rsidRPr="008027D8">
        <w:rPr>
          <w:rFonts w:ascii="Arial" w:hAnsi="Arial"/>
          <w:b/>
          <w:color w:val="000000" w:themeColor="text1"/>
        </w:rPr>
        <w:tab/>
        <w:t>ANALYSIS OF NET ASSETS BY FUND</w:t>
      </w:r>
    </w:p>
    <w:tbl>
      <w:tblPr>
        <w:tblStyle w:val="PlainTable1"/>
        <w:tblW w:w="9983" w:type="dxa"/>
        <w:tblLook w:val="04A0" w:firstRow="1" w:lastRow="0" w:firstColumn="1" w:lastColumn="0" w:noHBand="0" w:noVBand="1"/>
      </w:tblPr>
      <w:tblGrid>
        <w:gridCol w:w="4388"/>
        <w:gridCol w:w="1512"/>
        <w:gridCol w:w="1361"/>
        <w:gridCol w:w="1361"/>
        <w:gridCol w:w="1361"/>
      </w:tblGrid>
      <w:tr w:rsidR="00B405A1" w:rsidRPr="00031395" w14:paraId="7D961515" w14:textId="77777777" w:rsidTr="004753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hideMark/>
          </w:tcPr>
          <w:p w14:paraId="18A7AD8A" w14:textId="33844C3D" w:rsidR="0012736B" w:rsidRPr="0012736B" w:rsidRDefault="00B405A1" w:rsidP="00290951">
            <w:pPr>
              <w:spacing w:before="40" w:after="40"/>
              <w:rPr>
                <w:rFonts w:ascii="Arial" w:hAnsi="Arial"/>
                <w:b w:val="0"/>
                <w:bCs w:val="0"/>
                <w:color w:val="000000" w:themeColor="text1"/>
                <w:sz w:val="18"/>
                <w:szCs w:val="18"/>
              </w:rPr>
            </w:pPr>
            <w:r w:rsidRPr="00031395">
              <w:rPr>
                <w:rFonts w:ascii="Arial" w:hAnsi="Arial"/>
                <w:color w:val="000000" w:themeColor="text1"/>
                <w:sz w:val="18"/>
                <w:szCs w:val="18"/>
              </w:rPr>
              <w:t> </w:t>
            </w:r>
          </w:p>
        </w:tc>
        <w:tc>
          <w:tcPr>
            <w:tcW w:w="1512" w:type="dxa"/>
            <w:vAlign w:val="center"/>
            <w:hideMark/>
          </w:tcPr>
          <w:p w14:paraId="73B93F40" w14:textId="31778CF9"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Unrestricted funds</w:t>
            </w:r>
          </w:p>
        </w:tc>
        <w:tc>
          <w:tcPr>
            <w:tcW w:w="1361" w:type="dxa"/>
            <w:vAlign w:val="center"/>
            <w:hideMark/>
          </w:tcPr>
          <w:p w14:paraId="24BC7C54" w14:textId="7BD7A280"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Restricted funds</w:t>
            </w:r>
          </w:p>
        </w:tc>
        <w:tc>
          <w:tcPr>
            <w:tcW w:w="1361" w:type="dxa"/>
            <w:vAlign w:val="center"/>
            <w:hideMark/>
          </w:tcPr>
          <w:p w14:paraId="6DFA6294" w14:textId="3C726133"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20</w:t>
            </w:r>
            <w:r w:rsidR="00587BB5">
              <w:rPr>
                <w:rFonts w:ascii="Arial" w:hAnsi="Arial"/>
                <w:color w:val="000000" w:themeColor="text1"/>
                <w:sz w:val="18"/>
                <w:szCs w:val="18"/>
              </w:rPr>
              <w:t>2</w:t>
            </w:r>
            <w:r w:rsidR="00EF1185">
              <w:rPr>
                <w:rFonts w:ascii="Arial" w:hAnsi="Arial"/>
                <w:color w:val="000000" w:themeColor="text1"/>
                <w:sz w:val="18"/>
                <w:szCs w:val="18"/>
              </w:rPr>
              <w:t>2</w:t>
            </w:r>
            <w:r w:rsidRPr="00031395">
              <w:rPr>
                <w:rFonts w:ascii="Arial" w:hAnsi="Arial"/>
                <w:color w:val="000000" w:themeColor="text1"/>
                <w:sz w:val="18"/>
                <w:szCs w:val="18"/>
              </w:rPr>
              <w:t xml:space="preserve"> Total</w:t>
            </w:r>
          </w:p>
        </w:tc>
        <w:tc>
          <w:tcPr>
            <w:tcW w:w="1361" w:type="dxa"/>
            <w:vAlign w:val="center"/>
            <w:hideMark/>
          </w:tcPr>
          <w:p w14:paraId="39A4AD38" w14:textId="41FF5E94"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20</w:t>
            </w:r>
            <w:r w:rsidR="00DF129C">
              <w:rPr>
                <w:rFonts w:ascii="Arial" w:hAnsi="Arial"/>
                <w:color w:val="000000" w:themeColor="text1"/>
                <w:sz w:val="18"/>
                <w:szCs w:val="18"/>
              </w:rPr>
              <w:t>2</w:t>
            </w:r>
            <w:r w:rsidR="00EF1185">
              <w:rPr>
                <w:rFonts w:ascii="Arial" w:hAnsi="Arial"/>
                <w:color w:val="000000" w:themeColor="text1"/>
                <w:sz w:val="18"/>
                <w:szCs w:val="18"/>
              </w:rPr>
              <w:t>1</w:t>
            </w:r>
            <w:r w:rsidRPr="00031395">
              <w:rPr>
                <w:rFonts w:ascii="Arial" w:hAnsi="Arial"/>
                <w:color w:val="000000" w:themeColor="text1"/>
                <w:sz w:val="18"/>
                <w:szCs w:val="18"/>
              </w:rPr>
              <w:t xml:space="preserve"> Total</w:t>
            </w:r>
          </w:p>
        </w:tc>
      </w:tr>
      <w:tr w:rsidR="00031395" w:rsidRPr="00031395" w14:paraId="372A22AF"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hideMark/>
          </w:tcPr>
          <w:p w14:paraId="01B3BB5F" w14:textId="77777777" w:rsidR="00B405A1" w:rsidRPr="00031395" w:rsidRDefault="00B405A1" w:rsidP="00290951">
            <w:pPr>
              <w:spacing w:before="40" w:after="40"/>
              <w:rPr>
                <w:rFonts w:ascii="Arial" w:hAnsi="Arial"/>
                <w:color w:val="000000" w:themeColor="text1"/>
                <w:sz w:val="18"/>
                <w:szCs w:val="18"/>
              </w:rPr>
            </w:pPr>
            <w:r w:rsidRPr="00031395">
              <w:rPr>
                <w:rFonts w:ascii="Arial" w:hAnsi="Arial"/>
                <w:color w:val="000000" w:themeColor="text1"/>
                <w:sz w:val="18"/>
                <w:szCs w:val="18"/>
              </w:rPr>
              <w:t> </w:t>
            </w:r>
          </w:p>
        </w:tc>
        <w:tc>
          <w:tcPr>
            <w:tcW w:w="1512" w:type="dxa"/>
            <w:vAlign w:val="center"/>
            <w:hideMark/>
          </w:tcPr>
          <w:p w14:paraId="6727DEFC" w14:textId="1559AF8C"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7FA26195" w14:textId="0498A5F2"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13868186" w14:textId="2BE63739"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2A23B6D7" w14:textId="12C875D1"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r>
      <w:tr w:rsidR="00BE26A5" w:rsidRPr="00031395" w14:paraId="7D4D3B47" w14:textId="77777777" w:rsidTr="00C35838">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6815F79" w14:textId="77777777" w:rsidR="00BE26A5" w:rsidRPr="00031395" w:rsidRDefault="00BE26A5" w:rsidP="00BE26A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Fixed assets </w:t>
            </w:r>
          </w:p>
        </w:tc>
        <w:tc>
          <w:tcPr>
            <w:tcW w:w="1512" w:type="dxa"/>
            <w:noWrap/>
            <w:hideMark/>
          </w:tcPr>
          <w:p w14:paraId="0C38A53D" w14:textId="66B16B29" w:rsidR="00BE26A5" w:rsidRPr="00BE26A5"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E26A5">
              <w:rPr>
                <w:rFonts w:ascii="Arial" w:hAnsi="Arial" w:cs="Arial"/>
                <w:sz w:val="18"/>
                <w:szCs w:val="18"/>
              </w:rPr>
              <w:t xml:space="preserve"> 235,130 </w:t>
            </w:r>
          </w:p>
        </w:tc>
        <w:tc>
          <w:tcPr>
            <w:tcW w:w="1361" w:type="dxa"/>
            <w:noWrap/>
            <w:vAlign w:val="center"/>
            <w:hideMark/>
          </w:tcPr>
          <w:p w14:paraId="7427C76F" w14:textId="30A52C58" w:rsidR="00BE26A5" w:rsidRPr="0012736B"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2736B">
              <w:rPr>
                <w:rFonts w:ascii="Arial" w:hAnsi="Arial"/>
                <w:bCs/>
                <w:color w:val="000000" w:themeColor="text1"/>
                <w:sz w:val="18"/>
                <w:szCs w:val="18"/>
              </w:rPr>
              <w:t>-</w:t>
            </w:r>
          </w:p>
        </w:tc>
        <w:tc>
          <w:tcPr>
            <w:tcW w:w="1361" w:type="dxa"/>
            <w:noWrap/>
            <w:vAlign w:val="center"/>
            <w:hideMark/>
          </w:tcPr>
          <w:p w14:paraId="351AE8F5" w14:textId="4B98CB37" w:rsidR="00BE26A5" w:rsidRPr="0012736B"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235,130</w:t>
            </w:r>
          </w:p>
        </w:tc>
        <w:tc>
          <w:tcPr>
            <w:tcW w:w="1361" w:type="dxa"/>
            <w:noWrap/>
            <w:vAlign w:val="center"/>
            <w:hideMark/>
          </w:tcPr>
          <w:p w14:paraId="6467CDC0" w14:textId="64615DB5" w:rsidR="00BE26A5" w:rsidRPr="0012736B"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266,386</w:t>
            </w:r>
          </w:p>
        </w:tc>
      </w:tr>
      <w:tr w:rsidR="00BE26A5" w:rsidRPr="00031395" w14:paraId="47F07DE0" w14:textId="77777777" w:rsidTr="00C3583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6E80EA7" w14:textId="77777777" w:rsidR="00BE26A5" w:rsidRPr="00031395" w:rsidRDefault="00BE26A5" w:rsidP="00BE26A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Current assets </w:t>
            </w:r>
          </w:p>
        </w:tc>
        <w:tc>
          <w:tcPr>
            <w:tcW w:w="1512" w:type="dxa"/>
            <w:noWrap/>
            <w:hideMark/>
          </w:tcPr>
          <w:p w14:paraId="5F86D9E2" w14:textId="3742AD9F" w:rsidR="00BE26A5" w:rsidRPr="00BE26A5"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E26A5">
              <w:rPr>
                <w:rFonts w:ascii="Arial" w:hAnsi="Arial" w:cs="Arial"/>
                <w:sz w:val="18"/>
                <w:szCs w:val="18"/>
              </w:rPr>
              <w:t xml:space="preserve"> 56,236 </w:t>
            </w:r>
          </w:p>
        </w:tc>
        <w:tc>
          <w:tcPr>
            <w:tcW w:w="1361" w:type="dxa"/>
            <w:noWrap/>
            <w:vAlign w:val="center"/>
            <w:hideMark/>
          </w:tcPr>
          <w:p w14:paraId="53619C4D" w14:textId="5B09112F" w:rsidR="00BE26A5" w:rsidRPr="0012736B"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4,686</w:t>
            </w:r>
          </w:p>
        </w:tc>
        <w:tc>
          <w:tcPr>
            <w:tcW w:w="1361" w:type="dxa"/>
            <w:noWrap/>
            <w:vAlign w:val="center"/>
            <w:hideMark/>
          </w:tcPr>
          <w:p w14:paraId="62B610B6" w14:textId="2945EDB9" w:rsidR="00BE26A5" w:rsidRPr="0012736B"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61,209</w:t>
            </w:r>
          </w:p>
        </w:tc>
        <w:tc>
          <w:tcPr>
            <w:tcW w:w="1361" w:type="dxa"/>
            <w:noWrap/>
            <w:vAlign w:val="center"/>
            <w:hideMark/>
          </w:tcPr>
          <w:p w14:paraId="7DABEEAE" w14:textId="00210BB6" w:rsidR="00BE26A5" w:rsidRPr="0012736B"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62,838</w:t>
            </w:r>
          </w:p>
        </w:tc>
      </w:tr>
      <w:tr w:rsidR="00BE26A5" w:rsidRPr="00031395" w14:paraId="3BF33ECB" w14:textId="77777777" w:rsidTr="00C35838">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auto"/>
            </w:tcBorders>
            <w:noWrap/>
            <w:vAlign w:val="center"/>
            <w:hideMark/>
          </w:tcPr>
          <w:p w14:paraId="7019CD2B" w14:textId="77777777" w:rsidR="00BE26A5" w:rsidRPr="00031395" w:rsidRDefault="00BE26A5" w:rsidP="00BE26A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Current liabilities </w:t>
            </w:r>
          </w:p>
        </w:tc>
        <w:tc>
          <w:tcPr>
            <w:tcW w:w="1512" w:type="dxa"/>
            <w:tcBorders>
              <w:bottom w:val="single" w:sz="4" w:space="0" w:color="auto"/>
            </w:tcBorders>
            <w:noWrap/>
            <w:hideMark/>
          </w:tcPr>
          <w:p w14:paraId="28E0DFD0" w14:textId="18D5D804" w:rsidR="00BE26A5" w:rsidRPr="00BE26A5"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E26A5">
              <w:rPr>
                <w:rFonts w:ascii="Arial" w:hAnsi="Arial" w:cs="Arial"/>
                <w:sz w:val="18"/>
                <w:szCs w:val="18"/>
              </w:rPr>
              <w:t xml:space="preserve"> (3,403)</w:t>
            </w:r>
          </w:p>
        </w:tc>
        <w:tc>
          <w:tcPr>
            <w:tcW w:w="1361" w:type="dxa"/>
            <w:tcBorders>
              <w:bottom w:val="single" w:sz="4" w:space="0" w:color="auto"/>
            </w:tcBorders>
            <w:noWrap/>
            <w:vAlign w:val="center"/>
            <w:hideMark/>
          </w:tcPr>
          <w:p w14:paraId="55F6E556" w14:textId="48D45195" w:rsidR="00BE26A5" w:rsidRPr="0012736B"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auto"/>
            </w:tcBorders>
            <w:noWrap/>
            <w:vAlign w:val="center"/>
            <w:hideMark/>
          </w:tcPr>
          <w:p w14:paraId="7BC8E59C" w14:textId="357A6F9B" w:rsidR="00BE26A5" w:rsidRPr="0012736B"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(3,690)</w:t>
            </w:r>
          </w:p>
        </w:tc>
        <w:tc>
          <w:tcPr>
            <w:tcW w:w="1361" w:type="dxa"/>
            <w:tcBorders>
              <w:bottom w:val="single" w:sz="4" w:space="0" w:color="auto"/>
            </w:tcBorders>
            <w:noWrap/>
            <w:vAlign w:val="center"/>
            <w:hideMark/>
          </w:tcPr>
          <w:p w14:paraId="651D9BEA" w14:textId="1876B603" w:rsidR="00BE26A5" w:rsidRPr="0012736B" w:rsidRDefault="00BE26A5" w:rsidP="00BE26A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(390)</w:t>
            </w:r>
          </w:p>
        </w:tc>
      </w:tr>
      <w:tr w:rsidR="00BE26A5" w:rsidRPr="00031395" w14:paraId="5DF6D8D5" w14:textId="77777777" w:rsidTr="00C3583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auto"/>
              <w:bottom w:val="single" w:sz="12" w:space="0" w:color="auto"/>
            </w:tcBorders>
            <w:noWrap/>
            <w:vAlign w:val="center"/>
            <w:hideMark/>
          </w:tcPr>
          <w:p w14:paraId="7DBCC2F7" w14:textId="77777777" w:rsidR="00BE26A5" w:rsidRPr="00031395" w:rsidRDefault="00BE26A5" w:rsidP="00BE26A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BALANCE </w:t>
            </w:r>
          </w:p>
        </w:tc>
        <w:tc>
          <w:tcPr>
            <w:tcW w:w="1512" w:type="dxa"/>
            <w:tcBorders>
              <w:top w:val="single" w:sz="4" w:space="0" w:color="auto"/>
              <w:bottom w:val="single" w:sz="12" w:space="0" w:color="auto"/>
            </w:tcBorders>
            <w:noWrap/>
            <w:hideMark/>
          </w:tcPr>
          <w:p w14:paraId="4D907A09" w14:textId="745A85B6" w:rsidR="00BE26A5" w:rsidRPr="00BE26A5"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BE26A5">
              <w:rPr>
                <w:rFonts w:ascii="Arial" w:hAnsi="Arial" w:cs="Arial"/>
                <w:sz w:val="18"/>
                <w:szCs w:val="18"/>
              </w:rPr>
              <w:t xml:space="preserve"> 287,963 </w:t>
            </w:r>
          </w:p>
        </w:tc>
        <w:tc>
          <w:tcPr>
            <w:tcW w:w="1361" w:type="dxa"/>
            <w:tcBorders>
              <w:top w:val="single" w:sz="4" w:space="0" w:color="auto"/>
              <w:bottom w:val="single" w:sz="12" w:space="0" w:color="auto"/>
            </w:tcBorders>
            <w:noWrap/>
            <w:vAlign w:val="center"/>
            <w:hideMark/>
          </w:tcPr>
          <w:p w14:paraId="3AA6924C" w14:textId="69D7A2B2" w:rsidR="00BE26A5" w:rsidRPr="00031395"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4,686</w:t>
            </w:r>
          </w:p>
        </w:tc>
        <w:tc>
          <w:tcPr>
            <w:tcW w:w="1361" w:type="dxa"/>
            <w:tcBorders>
              <w:top w:val="single" w:sz="4" w:space="0" w:color="auto"/>
              <w:bottom w:val="single" w:sz="12" w:space="0" w:color="auto"/>
            </w:tcBorders>
            <w:noWrap/>
            <w:vAlign w:val="center"/>
            <w:hideMark/>
          </w:tcPr>
          <w:p w14:paraId="23473E16" w14:textId="69524BE3" w:rsidR="00BE26A5" w:rsidRPr="00031395"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292,649</w:t>
            </w:r>
          </w:p>
        </w:tc>
        <w:tc>
          <w:tcPr>
            <w:tcW w:w="1361" w:type="dxa"/>
            <w:tcBorders>
              <w:top w:val="single" w:sz="4" w:space="0" w:color="auto"/>
              <w:bottom w:val="single" w:sz="12" w:space="0" w:color="auto"/>
            </w:tcBorders>
            <w:noWrap/>
            <w:vAlign w:val="center"/>
            <w:hideMark/>
          </w:tcPr>
          <w:p w14:paraId="7F25889D" w14:textId="073C1B95" w:rsidR="00BE26A5" w:rsidRPr="00031395" w:rsidRDefault="00BE26A5" w:rsidP="00BE26A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328,834</w:t>
            </w:r>
          </w:p>
        </w:tc>
      </w:tr>
    </w:tbl>
    <w:p w14:paraId="1556B9D9" w14:textId="18FAB0FE" w:rsidR="005007B3" w:rsidRPr="008027D8" w:rsidRDefault="005007B3" w:rsidP="005007B3">
      <w:pPr>
        <w:rPr>
          <w:rFonts w:ascii="Arial" w:hAnsi="Arial"/>
          <w:b/>
          <w:color w:val="000000" w:themeColor="text1"/>
        </w:rPr>
      </w:pPr>
    </w:p>
    <w:p w14:paraId="0647FED0" w14:textId="77777777" w:rsidR="0046525A" w:rsidRDefault="0046525A">
      <w:pPr>
        <w:rPr>
          <w:rFonts w:ascii="Arial" w:hAnsi="Arial"/>
          <w:b/>
          <w:color w:val="000000" w:themeColor="text1"/>
        </w:rPr>
      </w:pPr>
      <w:r>
        <w:rPr>
          <w:rFonts w:ascii="Arial" w:hAnsi="Arial"/>
          <w:b/>
          <w:color w:val="000000" w:themeColor="text1"/>
        </w:rPr>
        <w:br w:type="page"/>
      </w:r>
    </w:p>
    <w:p w14:paraId="0012A4CE" w14:textId="6464B386" w:rsidR="0041405C" w:rsidRPr="00751262" w:rsidRDefault="005007B3" w:rsidP="00751262">
      <w:pPr>
        <w:spacing w:before="360" w:after="240"/>
        <w:rPr>
          <w:rFonts w:ascii="Arial" w:hAnsi="Arial"/>
          <w:b/>
          <w:color w:val="000000" w:themeColor="text1"/>
        </w:rPr>
      </w:pPr>
      <w:r w:rsidRPr="008027D8">
        <w:rPr>
          <w:rFonts w:ascii="Arial" w:hAnsi="Arial"/>
          <w:b/>
          <w:color w:val="000000" w:themeColor="text1"/>
        </w:rPr>
        <w:lastRenderedPageBreak/>
        <w:t>1</w:t>
      </w:r>
      <w:r w:rsidR="00850BE5">
        <w:rPr>
          <w:rFonts w:ascii="Arial" w:hAnsi="Arial"/>
          <w:b/>
          <w:color w:val="000000" w:themeColor="text1"/>
        </w:rPr>
        <w:t>1</w:t>
      </w:r>
      <w:r w:rsidRPr="008027D8">
        <w:rPr>
          <w:rFonts w:ascii="Arial" w:hAnsi="Arial"/>
          <w:b/>
          <w:color w:val="000000" w:themeColor="text1"/>
        </w:rPr>
        <w:tab/>
        <w:t>SOFA COMPARATIVES</w:t>
      </w:r>
    </w:p>
    <w:tbl>
      <w:tblPr>
        <w:tblStyle w:val="PlainTable1"/>
        <w:tblW w:w="9901" w:type="dxa"/>
        <w:tblLook w:val="04A0" w:firstRow="1" w:lastRow="0" w:firstColumn="1" w:lastColumn="0" w:noHBand="0" w:noVBand="1"/>
      </w:tblPr>
      <w:tblGrid>
        <w:gridCol w:w="5749"/>
        <w:gridCol w:w="1430"/>
        <w:gridCol w:w="1361"/>
        <w:gridCol w:w="1361"/>
      </w:tblGrid>
      <w:tr w:rsidR="0041405C" w:rsidRPr="0041405C" w14:paraId="39969BE8" w14:textId="77777777" w:rsidTr="008C572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F98116A" w14:textId="77AB4212" w:rsidR="0041405C" w:rsidRPr="0041405C" w:rsidRDefault="0041405C" w:rsidP="00DC3A05">
            <w:pPr>
              <w:pStyle w:val="BodyText"/>
              <w:jc w:val="left"/>
            </w:pPr>
            <w:r w:rsidRPr="0041405C">
              <w:t> </w:t>
            </w:r>
          </w:p>
        </w:tc>
        <w:tc>
          <w:tcPr>
            <w:tcW w:w="1430" w:type="dxa"/>
            <w:tcBorders>
              <w:bottom w:val="single" w:sz="4" w:space="0" w:color="000000" w:themeColor="text1"/>
            </w:tcBorders>
            <w:vAlign w:val="center"/>
            <w:hideMark/>
          </w:tcPr>
          <w:p w14:paraId="57E0B7AB" w14:textId="46BD8B3E"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Unrestricted funds</w:t>
            </w:r>
          </w:p>
        </w:tc>
        <w:tc>
          <w:tcPr>
            <w:tcW w:w="1361" w:type="dxa"/>
            <w:tcBorders>
              <w:bottom w:val="single" w:sz="4" w:space="0" w:color="000000" w:themeColor="text1"/>
            </w:tcBorders>
            <w:vAlign w:val="center"/>
            <w:hideMark/>
          </w:tcPr>
          <w:p w14:paraId="62F302BF" w14:textId="6B9890D3"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Restricted funds</w:t>
            </w:r>
          </w:p>
        </w:tc>
        <w:tc>
          <w:tcPr>
            <w:tcW w:w="1361" w:type="dxa"/>
            <w:tcBorders>
              <w:bottom w:val="single" w:sz="4" w:space="0" w:color="000000" w:themeColor="text1"/>
            </w:tcBorders>
            <w:vAlign w:val="center"/>
            <w:hideMark/>
          </w:tcPr>
          <w:p w14:paraId="1FBD3B3F" w14:textId="5A08F43F"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20</w:t>
            </w:r>
            <w:r w:rsidR="00DF129C">
              <w:t>2</w:t>
            </w:r>
            <w:r w:rsidR="00BE26A5">
              <w:t>1</w:t>
            </w:r>
            <w:r w:rsidRPr="0041405C">
              <w:t xml:space="preserve"> Total</w:t>
            </w:r>
          </w:p>
        </w:tc>
      </w:tr>
      <w:tr w:rsidR="0041405C" w:rsidRPr="0041405C" w14:paraId="45BA7970" w14:textId="77777777" w:rsidTr="008C57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tcBorders>
            <w:noWrap/>
            <w:vAlign w:val="center"/>
            <w:hideMark/>
          </w:tcPr>
          <w:p w14:paraId="61E7D9B6" w14:textId="77777777" w:rsidR="0041405C" w:rsidRPr="00394690" w:rsidRDefault="0041405C" w:rsidP="008C572B">
            <w:pPr>
              <w:pStyle w:val="BodyText"/>
              <w:spacing w:before="40" w:after="40"/>
              <w:jc w:val="left"/>
              <w:rPr>
                <w:sz w:val="18"/>
                <w:szCs w:val="18"/>
              </w:rPr>
            </w:pPr>
            <w:r w:rsidRPr="00394690">
              <w:rPr>
                <w:sz w:val="18"/>
                <w:szCs w:val="18"/>
              </w:rPr>
              <w:t>Income From:</w:t>
            </w:r>
          </w:p>
        </w:tc>
        <w:tc>
          <w:tcPr>
            <w:tcW w:w="1430" w:type="dxa"/>
            <w:tcBorders>
              <w:top w:val="single" w:sz="4" w:space="0" w:color="000000" w:themeColor="text1"/>
            </w:tcBorders>
            <w:vAlign w:val="center"/>
            <w:hideMark/>
          </w:tcPr>
          <w:p w14:paraId="1698116F" w14:textId="5169264C"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c>
          <w:tcPr>
            <w:tcW w:w="1361" w:type="dxa"/>
            <w:tcBorders>
              <w:top w:val="single" w:sz="4" w:space="0" w:color="000000" w:themeColor="text1"/>
            </w:tcBorders>
            <w:vAlign w:val="center"/>
            <w:hideMark/>
          </w:tcPr>
          <w:p w14:paraId="62E17B88" w14:textId="49EF10C5"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c>
          <w:tcPr>
            <w:tcW w:w="1361" w:type="dxa"/>
            <w:tcBorders>
              <w:top w:val="single" w:sz="4" w:space="0" w:color="000000" w:themeColor="text1"/>
            </w:tcBorders>
            <w:vAlign w:val="center"/>
            <w:hideMark/>
          </w:tcPr>
          <w:p w14:paraId="7F4CF0B0" w14:textId="73632344"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r>
      <w:tr w:rsidR="00BE26A5" w:rsidRPr="0041405C" w14:paraId="585CA5AE"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DD18DF0" w14:textId="77777777" w:rsidR="00BE26A5" w:rsidRPr="00394690" w:rsidRDefault="00BE26A5" w:rsidP="00BE26A5">
            <w:pPr>
              <w:pStyle w:val="BodyText"/>
              <w:spacing w:before="40" w:after="40"/>
              <w:jc w:val="left"/>
              <w:rPr>
                <w:sz w:val="18"/>
                <w:szCs w:val="18"/>
              </w:rPr>
            </w:pPr>
            <w:r w:rsidRPr="00394690">
              <w:rPr>
                <w:sz w:val="18"/>
                <w:szCs w:val="18"/>
              </w:rPr>
              <w:t>Donations</w:t>
            </w:r>
          </w:p>
        </w:tc>
        <w:tc>
          <w:tcPr>
            <w:tcW w:w="1430" w:type="dxa"/>
            <w:noWrap/>
            <w:vAlign w:val="center"/>
            <w:hideMark/>
          </w:tcPr>
          <w:p w14:paraId="0B3EF846" w14:textId="4FC8FEE5"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66,279</w:t>
            </w:r>
          </w:p>
        </w:tc>
        <w:tc>
          <w:tcPr>
            <w:tcW w:w="1361" w:type="dxa"/>
            <w:noWrap/>
            <w:vAlign w:val="center"/>
            <w:hideMark/>
          </w:tcPr>
          <w:p w14:paraId="09C73EDE" w14:textId="32CC76A9"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w:t>
            </w:r>
          </w:p>
        </w:tc>
        <w:tc>
          <w:tcPr>
            <w:tcW w:w="1361" w:type="dxa"/>
            <w:noWrap/>
            <w:vAlign w:val="center"/>
            <w:hideMark/>
          </w:tcPr>
          <w:p w14:paraId="3BC38F49" w14:textId="7F3E0A07"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66,279</w:t>
            </w:r>
          </w:p>
        </w:tc>
      </w:tr>
      <w:tr w:rsidR="00BE26A5" w:rsidRPr="0041405C" w14:paraId="66DAA6A1"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54CECF5" w14:textId="77777777" w:rsidR="00BE26A5" w:rsidRPr="00394690" w:rsidRDefault="00BE26A5" w:rsidP="00BE26A5">
            <w:pPr>
              <w:pStyle w:val="BodyText"/>
              <w:spacing w:before="40" w:after="40"/>
              <w:jc w:val="left"/>
              <w:rPr>
                <w:sz w:val="18"/>
                <w:szCs w:val="18"/>
              </w:rPr>
            </w:pPr>
            <w:r w:rsidRPr="00394690">
              <w:rPr>
                <w:sz w:val="18"/>
                <w:szCs w:val="18"/>
              </w:rPr>
              <w:t>Charitable activities</w:t>
            </w:r>
          </w:p>
        </w:tc>
        <w:tc>
          <w:tcPr>
            <w:tcW w:w="1430" w:type="dxa"/>
            <w:noWrap/>
            <w:vAlign w:val="center"/>
            <w:hideMark/>
          </w:tcPr>
          <w:p w14:paraId="232B70A9" w14:textId="3B48D794"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2,023</w:t>
            </w:r>
          </w:p>
        </w:tc>
        <w:tc>
          <w:tcPr>
            <w:tcW w:w="1361" w:type="dxa"/>
            <w:noWrap/>
            <w:vAlign w:val="center"/>
            <w:hideMark/>
          </w:tcPr>
          <w:p w14:paraId="548DCE66" w14:textId="116DCB72"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w:t>
            </w:r>
          </w:p>
        </w:tc>
        <w:tc>
          <w:tcPr>
            <w:tcW w:w="1361" w:type="dxa"/>
            <w:noWrap/>
            <w:vAlign w:val="center"/>
            <w:hideMark/>
          </w:tcPr>
          <w:p w14:paraId="5F33F213" w14:textId="2CC54DEF"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2,023</w:t>
            </w:r>
          </w:p>
        </w:tc>
      </w:tr>
      <w:tr w:rsidR="00BE26A5" w:rsidRPr="0041405C" w14:paraId="2AFF8DFC" w14:textId="77777777" w:rsidTr="00C81387">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6D37659F" w14:textId="77777777" w:rsidR="00BE26A5" w:rsidRPr="00394690" w:rsidRDefault="00BE26A5" w:rsidP="00BE26A5">
            <w:pPr>
              <w:pStyle w:val="BodyText"/>
              <w:spacing w:before="40" w:after="40"/>
              <w:jc w:val="left"/>
              <w:rPr>
                <w:sz w:val="18"/>
                <w:szCs w:val="18"/>
              </w:rPr>
            </w:pPr>
            <w:r w:rsidRPr="00394690">
              <w:rPr>
                <w:sz w:val="18"/>
                <w:szCs w:val="18"/>
              </w:rPr>
              <w:t>Other trading activities</w:t>
            </w:r>
          </w:p>
        </w:tc>
        <w:tc>
          <w:tcPr>
            <w:tcW w:w="1430" w:type="dxa"/>
            <w:tcBorders>
              <w:bottom w:val="single" w:sz="4" w:space="0" w:color="BFBFBF" w:themeColor="background1" w:themeShade="BF"/>
            </w:tcBorders>
            <w:noWrap/>
            <w:vAlign w:val="center"/>
            <w:hideMark/>
          </w:tcPr>
          <w:p w14:paraId="01427DA0" w14:textId="408FD793"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35,197</w:t>
            </w:r>
          </w:p>
        </w:tc>
        <w:tc>
          <w:tcPr>
            <w:tcW w:w="1361" w:type="dxa"/>
            <w:tcBorders>
              <w:bottom w:val="single" w:sz="4" w:space="0" w:color="BFBFBF" w:themeColor="background1" w:themeShade="BF"/>
            </w:tcBorders>
            <w:noWrap/>
            <w:vAlign w:val="center"/>
            <w:hideMark/>
          </w:tcPr>
          <w:p w14:paraId="6EDA1626" w14:textId="58828443"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w:t>
            </w:r>
          </w:p>
        </w:tc>
        <w:tc>
          <w:tcPr>
            <w:tcW w:w="1361" w:type="dxa"/>
            <w:tcBorders>
              <w:bottom w:val="single" w:sz="4" w:space="0" w:color="BFBFBF" w:themeColor="background1" w:themeShade="BF"/>
            </w:tcBorders>
            <w:noWrap/>
            <w:vAlign w:val="center"/>
            <w:hideMark/>
          </w:tcPr>
          <w:p w14:paraId="3F90A465" w14:textId="755A4A63"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35,197</w:t>
            </w:r>
          </w:p>
        </w:tc>
      </w:tr>
      <w:tr w:rsidR="00BE26A5" w:rsidRPr="0041405C" w14:paraId="00F3C019" w14:textId="77777777" w:rsidTr="00C813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28F6C77A" w14:textId="77777777" w:rsidR="00BE26A5" w:rsidRPr="00394690" w:rsidRDefault="00BE26A5" w:rsidP="00BE26A5">
            <w:pPr>
              <w:pStyle w:val="BodyText"/>
              <w:spacing w:before="40" w:after="40"/>
              <w:jc w:val="left"/>
              <w:rPr>
                <w:sz w:val="18"/>
                <w:szCs w:val="18"/>
              </w:rPr>
            </w:pPr>
            <w:r w:rsidRPr="00394690">
              <w:rPr>
                <w:sz w:val="18"/>
                <w:szCs w:val="18"/>
              </w:rPr>
              <w:t>Investments</w:t>
            </w:r>
          </w:p>
        </w:tc>
        <w:tc>
          <w:tcPr>
            <w:tcW w:w="1430" w:type="dxa"/>
            <w:tcBorders>
              <w:bottom w:val="single" w:sz="4" w:space="0" w:color="auto"/>
            </w:tcBorders>
            <w:noWrap/>
            <w:vAlign w:val="center"/>
            <w:hideMark/>
          </w:tcPr>
          <w:p w14:paraId="1E4F5F60" w14:textId="1A2FB034"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11,754</w:t>
            </w:r>
          </w:p>
        </w:tc>
        <w:tc>
          <w:tcPr>
            <w:tcW w:w="1361" w:type="dxa"/>
            <w:tcBorders>
              <w:bottom w:val="single" w:sz="4" w:space="0" w:color="auto"/>
            </w:tcBorders>
            <w:noWrap/>
            <w:vAlign w:val="center"/>
            <w:hideMark/>
          </w:tcPr>
          <w:p w14:paraId="660AA75C" w14:textId="2FE8E521"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w:t>
            </w:r>
          </w:p>
        </w:tc>
        <w:tc>
          <w:tcPr>
            <w:tcW w:w="1361" w:type="dxa"/>
            <w:tcBorders>
              <w:bottom w:val="single" w:sz="4" w:space="0" w:color="auto"/>
            </w:tcBorders>
            <w:noWrap/>
            <w:vAlign w:val="center"/>
            <w:hideMark/>
          </w:tcPr>
          <w:p w14:paraId="41C36B2F" w14:textId="19856F45"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11,754</w:t>
            </w:r>
          </w:p>
        </w:tc>
      </w:tr>
      <w:tr w:rsidR="00BE26A5" w:rsidRPr="0041405C" w14:paraId="08CEC691" w14:textId="77777777" w:rsidTr="00C81387">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221D2047" w14:textId="77777777" w:rsidR="00BE26A5" w:rsidRPr="00394690" w:rsidRDefault="00BE26A5" w:rsidP="00BE26A5">
            <w:pPr>
              <w:pStyle w:val="BodyText"/>
              <w:spacing w:before="40" w:after="40"/>
              <w:jc w:val="left"/>
              <w:rPr>
                <w:sz w:val="18"/>
                <w:szCs w:val="18"/>
              </w:rPr>
            </w:pPr>
            <w:r w:rsidRPr="00394690">
              <w:rPr>
                <w:sz w:val="18"/>
                <w:szCs w:val="18"/>
              </w:rPr>
              <w:t>Total</w:t>
            </w:r>
          </w:p>
        </w:tc>
        <w:tc>
          <w:tcPr>
            <w:tcW w:w="1430" w:type="dxa"/>
            <w:tcBorders>
              <w:top w:val="single" w:sz="4" w:space="0" w:color="auto"/>
            </w:tcBorders>
            <w:noWrap/>
            <w:vAlign w:val="center"/>
            <w:hideMark/>
          </w:tcPr>
          <w:p w14:paraId="526C092D" w14:textId="2106F65C"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115,253</w:t>
            </w:r>
          </w:p>
        </w:tc>
        <w:tc>
          <w:tcPr>
            <w:tcW w:w="1361" w:type="dxa"/>
            <w:tcBorders>
              <w:top w:val="single" w:sz="4" w:space="0" w:color="auto"/>
            </w:tcBorders>
            <w:noWrap/>
            <w:vAlign w:val="center"/>
            <w:hideMark/>
          </w:tcPr>
          <w:p w14:paraId="15A8F055" w14:textId="4F324073"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w:t>
            </w:r>
          </w:p>
        </w:tc>
        <w:tc>
          <w:tcPr>
            <w:tcW w:w="1361" w:type="dxa"/>
            <w:tcBorders>
              <w:top w:val="single" w:sz="4" w:space="0" w:color="auto"/>
            </w:tcBorders>
            <w:noWrap/>
            <w:vAlign w:val="center"/>
            <w:hideMark/>
          </w:tcPr>
          <w:p w14:paraId="0D18BB1C" w14:textId="3BB08F4C"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115,253</w:t>
            </w:r>
          </w:p>
        </w:tc>
      </w:tr>
      <w:tr w:rsidR="00BE26A5" w:rsidRPr="0041405C" w14:paraId="5B02022A"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FA44E49" w14:textId="77777777" w:rsidR="00BE26A5" w:rsidRPr="00394690" w:rsidRDefault="00BE26A5" w:rsidP="00BE26A5">
            <w:pPr>
              <w:pStyle w:val="BodyText"/>
              <w:spacing w:before="40" w:after="40"/>
              <w:jc w:val="left"/>
              <w:rPr>
                <w:sz w:val="18"/>
                <w:szCs w:val="18"/>
              </w:rPr>
            </w:pPr>
            <w:r w:rsidRPr="00394690">
              <w:rPr>
                <w:sz w:val="18"/>
                <w:szCs w:val="18"/>
              </w:rPr>
              <w:t> </w:t>
            </w:r>
          </w:p>
        </w:tc>
        <w:tc>
          <w:tcPr>
            <w:tcW w:w="1430" w:type="dxa"/>
            <w:noWrap/>
            <w:vAlign w:val="center"/>
            <w:hideMark/>
          </w:tcPr>
          <w:p w14:paraId="5D5C4DC3" w14:textId="00DF3525"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39202CCC" w14:textId="0E06755B"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22636AB9" w14:textId="28D0DE48"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BE26A5" w:rsidRPr="0041405C" w14:paraId="2982CE95" w14:textId="77777777" w:rsidTr="00BE26A5">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719DF9E" w14:textId="77777777" w:rsidR="00BE26A5" w:rsidRPr="00394690" w:rsidRDefault="00BE26A5" w:rsidP="00BE26A5">
            <w:pPr>
              <w:pStyle w:val="BodyText"/>
              <w:spacing w:before="40" w:after="40"/>
              <w:jc w:val="left"/>
              <w:rPr>
                <w:sz w:val="18"/>
                <w:szCs w:val="18"/>
              </w:rPr>
            </w:pPr>
            <w:r w:rsidRPr="00394690">
              <w:rPr>
                <w:sz w:val="18"/>
                <w:szCs w:val="18"/>
              </w:rPr>
              <w:t>Expenditure On:</w:t>
            </w:r>
          </w:p>
        </w:tc>
        <w:tc>
          <w:tcPr>
            <w:tcW w:w="1430" w:type="dxa"/>
            <w:tcBorders>
              <w:bottom w:val="single" w:sz="4" w:space="0" w:color="BFBFBF" w:themeColor="background1" w:themeShade="BF"/>
            </w:tcBorders>
            <w:noWrap/>
            <w:vAlign w:val="center"/>
            <w:hideMark/>
          </w:tcPr>
          <w:p w14:paraId="36A4B2D9" w14:textId="6FEC344D"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tcBorders>
              <w:bottom w:val="single" w:sz="4" w:space="0" w:color="BFBFBF" w:themeColor="background1" w:themeShade="BF"/>
            </w:tcBorders>
            <w:noWrap/>
            <w:vAlign w:val="center"/>
            <w:hideMark/>
          </w:tcPr>
          <w:p w14:paraId="676E11CF" w14:textId="539F62BF"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tcBorders>
              <w:bottom w:val="single" w:sz="4" w:space="0" w:color="BFBFBF" w:themeColor="background1" w:themeShade="BF"/>
            </w:tcBorders>
            <w:noWrap/>
            <w:vAlign w:val="center"/>
            <w:hideMark/>
          </w:tcPr>
          <w:p w14:paraId="04AE3062" w14:textId="249C29DB" w:rsidR="00BE26A5" w:rsidRPr="0041405C"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BE26A5" w:rsidRPr="0041405C" w14:paraId="721C6035" w14:textId="77777777" w:rsidTr="00BE26A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A3BFFB3" w14:textId="77777777" w:rsidR="00BE26A5" w:rsidRPr="00394690" w:rsidRDefault="00BE26A5" w:rsidP="00BE26A5">
            <w:pPr>
              <w:pStyle w:val="BodyText"/>
              <w:spacing w:before="40" w:after="40"/>
              <w:jc w:val="left"/>
              <w:rPr>
                <w:sz w:val="18"/>
                <w:szCs w:val="18"/>
              </w:rPr>
            </w:pPr>
            <w:r w:rsidRPr="00394690">
              <w:rPr>
                <w:sz w:val="18"/>
                <w:szCs w:val="18"/>
              </w:rPr>
              <w:t>Charitable activities</w:t>
            </w:r>
          </w:p>
        </w:tc>
        <w:tc>
          <w:tcPr>
            <w:tcW w:w="1430" w:type="dxa"/>
            <w:tcBorders>
              <w:bottom w:val="single" w:sz="4" w:space="0" w:color="auto"/>
            </w:tcBorders>
            <w:noWrap/>
            <w:vAlign w:val="center"/>
            <w:hideMark/>
          </w:tcPr>
          <w:p w14:paraId="0ACD3A24" w14:textId="060F3757"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111,205</w:t>
            </w:r>
          </w:p>
        </w:tc>
        <w:tc>
          <w:tcPr>
            <w:tcW w:w="1361" w:type="dxa"/>
            <w:tcBorders>
              <w:bottom w:val="single" w:sz="4" w:space="0" w:color="auto"/>
            </w:tcBorders>
            <w:noWrap/>
            <w:vAlign w:val="center"/>
            <w:hideMark/>
          </w:tcPr>
          <w:p w14:paraId="7E3C2ED2" w14:textId="57C415E8"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100</w:t>
            </w:r>
          </w:p>
        </w:tc>
        <w:tc>
          <w:tcPr>
            <w:tcW w:w="1361" w:type="dxa"/>
            <w:tcBorders>
              <w:bottom w:val="single" w:sz="4" w:space="0" w:color="auto"/>
            </w:tcBorders>
            <w:noWrap/>
            <w:vAlign w:val="center"/>
            <w:hideMark/>
          </w:tcPr>
          <w:p w14:paraId="65DD33E2" w14:textId="191CE5B8"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111,305</w:t>
            </w:r>
          </w:p>
        </w:tc>
      </w:tr>
      <w:tr w:rsidR="00BE26A5" w:rsidRPr="0041405C" w14:paraId="507DE0FC" w14:textId="77777777" w:rsidTr="00BE26A5">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45A3BBCD" w14:textId="77777777" w:rsidR="00BE26A5" w:rsidRPr="00394690" w:rsidRDefault="00BE26A5" w:rsidP="00BE26A5">
            <w:pPr>
              <w:pStyle w:val="BodyText"/>
              <w:spacing w:before="40" w:after="40"/>
              <w:jc w:val="left"/>
              <w:rPr>
                <w:sz w:val="18"/>
                <w:szCs w:val="18"/>
              </w:rPr>
            </w:pPr>
            <w:r w:rsidRPr="00394690">
              <w:rPr>
                <w:sz w:val="18"/>
                <w:szCs w:val="18"/>
              </w:rPr>
              <w:t>Total</w:t>
            </w:r>
          </w:p>
        </w:tc>
        <w:tc>
          <w:tcPr>
            <w:tcW w:w="1430" w:type="dxa"/>
            <w:tcBorders>
              <w:top w:val="single" w:sz="4" w:space="0" w:color="auto"/>
            </w:tcBorders>
            <w:noWrap/>
            <w:vAlign w:val="center"/>
            <w:hideMark/>
          </w:tcPr>
          <w:p w14:paraId="35688CB4" w14:textId="32BD4F6B"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111,205</w:t>
            </w:r>
          </w:p>
        </w:tc>
        <w:tc>
          <w:tcPr>
            <w:tcW w:w="1361" w:type="dxa"/>
            <w:tcBorders>
              <w:top w:val="single" w:sz="4" w:space="0" w:color="auto"/>
            </w:tcBorders>
            <w:noWrap/>
            <w:vAlign w:val="center"/>
            <w:hideMark/>
          </w:tcPr>
          <w:p w14:paraId="06EA9815" w14:textId="6A427AB9"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100</w:t>
            </w:r>
          </w:p>
        </w:tc>
        <w:tc>
          <w:tcPr>
            <w:tcW w:w="1361" w:type="dxa"/>
            <w:tcBorders>
              <w:top w:val="single" w:sz="4" w:space="0" w:color="auto"/>
            </w:tcBorders>
            <w:noWrap/>
            <w:vAlign w:val="center"/>
            <w:hideMark/>
          </w:tcPr>
          <w:p w14:paraId="70D90411" w14:textId="1DBD3FBB"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111,205</w:t>
            </w:r>
          </w:p>
        </w:tc>
      </w:tr>
      <w:tr w:rsidR="00BE26A5" w:rsidRPr="0041405C" w14:paraId="4DD80902"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82CF11A" w14:textId="77777777" w:rsidR="00BE26A5" w:rsidRPr="00394690" w:rsidRDefault="00BE26A5" w:rsidP="00BE26A5">
            <w:pPr>
              <w:pStyle w:val="BodyText"/>
              <w:spacing w:before="40" w:after="40"/>
              <w:jc w:val="left"/>
              <w:rPr>
                <w:sz w:val="18"/>
                <w:szCs w:val="18"/>
              </w:rPr>
            </w:pPr>
            <w:r w:rsidRPr="00394690">
              <w:rPr>
                <w:sz w:val="18"/>
                <w:szCs w:val="18"/>
              </w:rPr>
              <w:t> </w:t>
            </w:r>
          </w:p>
        </w:tc>
        <w:tc>
          <w:tcPr>
            <w:tcW w:w="1430" w:type="dxa"/>
            <w:tcBorders>
              <w:bottom w:val="single" w:sz="4" w:space="0" w:color="000000" w:themeColor="text1"/>
            </w:tcBorders>
            <w:noWrap/>
            <w:vAlign w:val="center"/>
            <w:hideMark/>
          </w:tcPr>
          <w:p w14:paraId="3F2A25D9" w14:textId="543E2B58" w:rsidR="00BE26A5" w:rsidRPr="00375017"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c>
          <w:tcPr>
            <w:tcW w:w="1361" w:type="dxa"/>
            <w:tcBorders>
              <w:bottom w:val="single" w:sz="4" w:space="0" w:color="000000" w:themeColor="text1"/>
            </w:tcBorders>
            <w:noWrap/>
            <w:vAlign w:val="center"/>
            <w:hideMark/>
          </w:tcPr>
          <w:p w14:paraId="4EFAC089" w14:textId="7011B851" w:rsidR="00BE26A5" w:rsidRPr="00375017"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c>
          <w:tcPr>
            <w:tcW w:w="1361" w:type="dxa"/>
            <w:tcBorders>
              <w:bottom w:val="single" w:sz="4" w:space="0" w:color="000000" w:themeColor="text1"/>
            </w:tcBorders>
            <w:noWrap/>
            <w:vAlign w:val="center"/>
            <w:hideMark/>
          </w:tcPr>
          <w:p w14:paraId="04B92549" w14:textId="72D8E419" w:rsidR="00BE26A5" w:rsidRPr="00375017"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r>
      <w:tr w:rsidR="00BE26A5" w:rsidRPr="0041405C" w14:paraId="508141F0"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tcBorders>
            <w:noWrap/>
            <w:vAlign w:val="center"/>
            <w:hideMark/>
          </w:tcPr>
          <w:p w14:paraId="73DE60FF" w14:textId="77777777" w:rsidR="00BE26A5" w:rsidRPr="00394690" w:rsidRDefault="00BE26A5" w:rsidP="00BE26A5">
            <w:pPr>
              <w:pStyle w:val="BodyText"/>
              <w:spacing w:before="40" w:after="40"/>
              <w:jc w:val="left"/>
              <w:rPr>
                <w:sz w:val="18"/>
                <w:szCs w:val="18"/>
              </w:rPr>
            </w:pPr>
            <w:r w:rsidRPr="00394690">
              <w:rPr>
                <w:sz w:val="18"/>
                <w:szCs w:val="18"/>
              </w:rPr>
              <w:t>Operating Income</w:t>
            </w:r>
          </w:p>
        </w:tc>
        <w:tc>
          <w:tcPr>
            <w:tcW w:w="1430" w:type="dxa"/>
            <w:tcBorders>
              <w:top w:val="single" w:sz="4" w:space="0" w:color="000000" w:themeColor="text1"/>
            </w:tcBorders>
            <w:noWrap/>
            <w:vAlign w:val="center"/>
            <w:hideMark/>
          </w:tcPr>
          <w:p w14:paraId="353C1D95" w14:textId="40BC3D20"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4,048</w:t>
            </w:r>
          </w:p>
        </w:tc>
        <w:tc>
          <w:tcPr>
            <w:tcW w:w="1361" w:type="dxa"/>
            <w:tcBorders>
              <w:top w:val="single" w:sz="4" w:space="0" w:color="000000" w:themeColor="text1"/>
            </w:tcBorders>
            <w:noWrap/>
            <w:vAlign w:val="center"/>
            <w:hideMark/>
          </w:tcPr>
          <w:p w14:paraId="5E47BC36" w14:textId="607E7FE5"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(100)</w:t>
            </w:r>
          </w:p>
        </w:tc>
        <w:tc>
          <w:tcPr>
            <w:tcW w:w="1361" w:type="dxa"/>
            <w:tcBorders>
              <w:top w:val="single" w:sz="4" w:space="0" w:color="000000" w:themeColor="text1"/>
            </w:tcBorders>
            <w:noWrap/>
            <w:vAlign w:val="center"/>
            <w:hideMark/>
          </w:tcPr>
          <w:p w14:paraId="010C50B8" w14:textId="0D010AE8"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3,948</w:t>
            </w:r>
          </w:p>
        </w:tc>
      </w:tr>
      <w:tr w:rsidR="00C81387" w:rsidRPr="0041405C" w14:paraId="6A2DEF63"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09CB7CA4" w14:textId="77777777" w:rsidR="00C81387" w:rsidRPr="00394690" w:rsidRDefault="00C81387" w:rsidP="00C81387">
            <w:pPr>
              <w:pStyle w:val="BodyText"/>
              <w:spacing w:before="40" w:after="40"/>
              <w:jc w:val="left"/>
              <w:rPr>
                <w:sz w:val="18"/>
                <w:szCs w:val="18"/>
              </w:rPr>
            </w:pPr>
            <w:r w:rsidRPr="00394690">
              <w:rPr>
                <w:sz w:val="18"/>
                <w:szCs w:val="18"/>
              </w:rPr>
              <w:t> </w:t>
            </w:r>
          </w:p>
        </w:tc>
        <w:tc>
          <w:tcPr>
            <w:tcW w:w="1430" w:type="dxa"/>
            <w:noWrap/>
            <w:vAlign w:val="center"/>
            <w:hideMark/>
          </w:tcPr>
          <w:p w14:paraId="5E796675" w14:textId="7A580AB1"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725C9042" w14:textId="1E9F25CF"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64173A8C" w14:textId="5A7A3344"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C81387" w:rsidRPr="0041405C" w14:paraId="5C8CB7C1"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F45A3B2" w14:textId="77777777" w:rsidR="00C81387" w:rsidRPr="00394690" w:rsidRDefault="00C81387" w:rsidP="00C81387">
            <w:pPr>
              <w:pStyle w:val="BodyText"/>
              <w:spacing w:before="40" w:after="40"/>
              <w:jc w:val="left"/>
              <w:rPr>
                <w:sz w:val="18"/>
                <w:szCs w:val="18"/>
              </w:rPr>
            </w:pPr>
            <w:r w:rsidRPr="00394690">
              <w:rPr>
                <w:sz w:val="18"/>
                <w:szCs w:val="18"/>
              </w:rPr>
              <w:t>Gains / (Losses) on investments</w:t>
            </w:r>
          </w:p>
        </w:tc>
        <w:tc>
          <w:tcPr>
            <w:tcW w:w="1430" w:type="dxa"/>
            <w:noWrap/>
            <w:vAlign w:val="center"/>
            <w:hideMark/>
          </w:tcPr>
          <w:p w14:paraId="2DA5D1BC" w14:textId="57AB0286" w:rsidR="00C81387" w:rsidRPr="0041405C" w:rsidRDefault="00BE26A5"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33,256</w:t>
            </w:r>
          </w:p>
        </w:tc>
        <w:tc>
          <w:tcPr>
            <w:tcW w:w="1361" w:type="dxa"/>
            <w:noWrap/>
            <w:vAlign w:val="center"/>
            <w:hideMark/>
          </w:tcPr>
          <w:p w14:paraId="4D6BECB1" w14:textId="06FFBC67"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w:t>
            </w:r>
          </w:p>
        </w:tc>
        <w:tc>
          <w:tcPr>
            <w:tcW w:w="1361" w:type="dxa"/>
            <w:noWrap/>
            <w:vAlign w:val="center"/>
            <w:hideMark/>
          </w:tcPr>
          <w:p w14:paraId="40642282" w14:textId="196AAB60" w:rsidR="00C81387" w:rsidRPr="0041405C" w:rsidRDefault="00BE26A5"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33,256</w:t>
            </w:r>
          </w:p>
        </w:tc>
      </w:tr>
      <w:tr w:rsidR="00C81387" w:rsidRPr="0041405C" w14:paraId="3C2CE0BA"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490A02D3" w14:textId="77777777" w:rsidR="00C81387" w:rsidRPr="00394690" w:rsidRDefault="00C81387" w:rsidP="00C81387">
            <w:pPr>
              <w:pStyle w:val="BodyText"/>
              <w:spacing w:before="40" w:after="40"/>
              <w:jc w:val="left"/>
              <w:rPr>
                <w:sz w:val="18"/>
                <w:szCs w:val="18"/>
              </w:rPr>
            </w:pPr>
            <w:r w:rsidRPr="00394690">
              <w:rPr>
                <w:sz w:val="18"/>
                <w:szCs w:val="18"/>
              </w:rPr>
              <w:t> </w:t>
            </w:r>
          </w:p>
        </w:tc>
        <w:tc>
          <w:tcPr>
            <w:tcW w:w="1430" w:type="dxa"/>
            <w:tcBorders>
              <w:bottom w:val="single" w:sz="4" w:space="0" w:color="000000" w:themeColor="text1"/>
            </w:tcBorders>
            <w:noWrap/>
            <w:vAlign w:val="center"/>
            <w:hideMark/>
          </w:tcPr>
          <w:p w14:paraId="201B23F5" w14:textId="5635608C"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 </w:t>
            </w:r>
          </w:p>
        </w:tc>
        <w:tc>
          <w:tcPr>
            <w:tcW w:w="1361" w:type="dxa"/>
            <w:tcBorders>
              <w:bottom w:val="single" w:sz="4" w:space="0" w:color="000000" w:themeColor="text1"/>
            </w:tcBorders>
            <w:noWrap/>
            <w:vAlign w:val="center"/>
            <w:hideMark/>
          </w:tcPr>
          <w:p w14:paraId="4C3F3689" w14:textId="58C5CC73"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 </w:t>
            </w:r>
          </w:p>
        </w:tc>
        <w:tc>
          <w:tcPr>
            <w:tcW w:w="1361" w:type="dxa"/>
            <w:tcBorders>
              <w:bottom w:val="single" w:sz="4" w:space="0" w:color="000000" w:themeColor="text1"/>
            </w:tcBorders>
            <w:noWrap/>
            <w:vAlign w:val="center"/>
            <w:hideMark/>
          </w:tcPr>
          <w:p w14:paraId="301BF904" w14:textId="37413FB4"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 </w:t>
            </w:r>
          </w:p>
        </w:tc>
      </w:tr>
      <w:tr w:rsidR="00C81387" w:rsidRPr="0041405C" w14:paraId="6B27C7E3"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vAlign w:val="center"/>
            <w:hideMark/>
          </w:tcPr>
          <w:p w14:paraId="20B603FB" w14:textId="77777777" w:rsidR="00C81387" w:rsidRPr="00394690" w:rsidRDefault="00C81387" w:rsidP="00C81387">
            <w:pPr>
              <w:pStyle w:val="BodyText"/>
              <w:spacing w:before="40" w:after="40"/>
              <w:jc w:val="left"/>
              <w:rPr>
                <w:sz w:val="18"/>
                <w:szCs w:val="18"/>
              </w:rPr>
            </w:pPr>
            <w:r w:rsidRPr="00394690">
              <w:rPr>
                <w:sz w:val="18"/>
                <w:szCs w:val="18"/>
              </w:rPr>
              <w:t>Net Income / (Expenditure)</w:t>
            </w:r>
          </w:p>
        </w:tc>
        <w:tc>
          <w:tcPr>
            <w:tcW w:w="1430" w:type="dxa"/>
            <w:tcBorders>
              <w:top w:val="single" w:sz="4" w:space="0" w:color="000000" w:themeColor="text1"/>
              <w:bottom w:val="single" w:sz="12" w:space="0" w:color="000000" w:themeColor="text1"/>
            </w:tcBorders>
            <w:noWrap/>
            <w:vAlign w:val="center"/>
            <w:hideMark/>
          </w:tcPr>
          <w:p w14:paraId="01C387CF" w14:textId="7E805518" w:rsidR="00C81387" w:rsidRPr="00375017" w:rsidRDefault="00BE26A5"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37,304</w:t>
            </w:r>
          </w:p>
        </w:tc>
        <w:tc>
          <w:tcPr>
            <w:tcW w:w="1361" w:type="dxa"/>
            <w:tcBorders>
              <w:top w:val="single" w:sz="4" w:space="0" w:color="000000" w:themeColor="text1"/>
              <w:bottom w:val="single" w:sz="12" w:space="0" w:color="000000" w:themeColor="text1"/>
              <w:right w:val="nil"/>
            </w:tcBorders>
            <w:noWrap/>
            <w:vAlign w:val="center"/>
            <w:hideMark/>
          </w:tcPr>
          <w:p w14:paraId="453DB896" w14:textId="1E0D13F9"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(1</w:t>
            </w:r>
            <w:r w:rsidR="00BE26A5">
              <w:rPr>
                <w:b/>
                <w:bCs/>
                <w:color w:val="000000" w:themeColor="text1"/>
                <w:sz w:val="18"/>
                <w:szCs w:val="18"/>
              </w:rPr>
              <w:t>00</w:t>
            </w:r>
            <w:r>
              <w:rPr>
                <w:b/>
                <w:bCs/>
                <w:color w:val="000000" w:themeColor="text1"/>
                <w:sz w:val="18"/>
                <w:szCs w:val="18"/>
              </w:rPr>
              <w:t>)</w:t>
            </w:r>
          </w:p>
        </w:tc>
        <w:tc>
          <w:tcPr>
            <w:tcW w:w="1361" w:type="dxa"/>
            <w:tcBorders>
              <w:top w:val="single" w:sz="4" w:space="0" w:color="000000" w:themeColor="text1"/>
              <w:left w:val="nil"/>
              <w:bottom w:val="single" w:sz="12" w:space="0" w:color="000000" w:themeColor="text1"/>
            </w:tcBorders>
            <w:noWrap/>
            <w:vAlign w:val="center"/>
            <w:hideMark/>
          </w:tcPr>
          <w:p w14:paraId="6BDF28A9" w14:textId="6318A642" w:rsidR="00C81387" w:rsidRPr="00375017" w:rsidRDefault="00BE26A5"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37,204</w:t>
            </w:r>
          </w:p>
        </w:tc>
      </w:tr>
      <w:tr w:rsidR="0041405C" w:rsidRPr="0041405C" w14:paraId="020B7B39"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vAlign w:val="center"/>
            <w:hideMark/>
          </w:tcPr>
          <w:p w14:paraId="702C5044"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tcBorders>
              <w:top w:val="single" w:sz="12" w:space="0" w:color="000000" w:themeColor="text1"/>
            </w:tcBorders>
            <w:noWrap/>
            <w:vAlign w:val="center"/>
            <w:hideMark/>
          </w:tcPr>
          <w:p w14:paraId="6F1023D5" w14:textId="6702910B"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tcBorders>
              <w:top w:val="single" w:sz="12" w:space="0" w:color="000000" w:themeColor="text1"/>
            </w:tcBorders>
            <w:noWrap/>
            <w:vAlign w:val="center"/>
            <w:hideMark/>
          </w:tcPr>
          <w:p w14:paraId="593B8835" w14:textId="688347CF"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tcBorders>
              <w:top w:val="single" w:sz="12" w:space="0" w:color="000000" w:themeColor="text1"/>
            </w:tcBorders>
            <w:noWrap/>
            <w:vAlign w:val="center"/>
            <w:hideMark/>
          </w:tcPr>
          <w:p w14:paraId="5BE52D66" w14:textId="0F66B0DC"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41405C" w:rsidRPr="0041405C" w14:paraId="3E7E3607"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0D82F308" w14:textId="77777777" w:rsidR="0041405C" w:rsidRPr="00394690" w:rsidRDefault="0041405C" w:rsidP="008C572B">
            <w:pPr>
              <w:pStyle w:val="BodyText"/>
              <w:spacing w:before="40" w:after="40"/>
              <w:jc w:val="left"/>
              <w:rPr>
                <w:sz w:val="18"/>
                <w:szCs w:val="18"/>
              </w:rPr>
            </w:pPr>
            <w:r w:rsidRPr="00394690">
              <w:rPr>
                <w:sz w:val="18"/>
                <w:szCs w:val="18"/>
              </w:rPr>
              <w:t>Reconciliation of Funds</w:t>
            </w:r>
          </w:p>
        </w:tc>
        <w:tc>
          <w:tcPr>
            <w:tcW w:w="1430" w:type="dxa"/>
            <w:noWrap/>
            <w:vAlign w:val="center"/>
            <w:hideMark/>
          </w:tcPr>
          <w:p w14:paraId="73B22BA8" w14:textId="719BA789"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1541D441" w14:textId="7B7714C6"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19787DC9" w14:textId="2264E040"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BE26A5" w:rsidRPr="0041405C" w14:paraId="76133968"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AEB7241" w14:textId="77777777" w:rsidR="00BE26A5" w:rsidRPr="00394690" w:rsidRDefault="00BE26A5" w:rsidP="00BE26A5">
            <w:pPr>
              <w:pStyle w:val="BodyText"/>
              <w:spacing w:before="40" w:after="40"/>
              <w:jc w:val="left"/>
              <w:rPr>
                <w:sz w:val="18"/>
                <w:szCs w:val="18"/>
              </w:rPr>
            </w:pPr>
            <w:r w:rsidRPr="00394690">
              <w:rPr>
                <w:sz w:val="18"/>
                <w:szCs w:val="18"/>
              </w:rPr>
              <w:t>Total funds brought forward</w:t>
            </w:r>
          </w:p>
        </w:tc>
        <w:tc>
          <w:tcPr>
            <w:tcW w:w="1430" w:type="dxa"/>
            <w:tcBorders>
              <w:bottom w:val="single" w:sz="4" w:space="0" w:color="000000" w:themeColor="text1"/>
            </w:tcBorders>
            <w:noWrap/>
            <w:vAlign w:val="center"/>
            <w:hideMark/>
          </w:tcPr>
          <w:p w14:paraId="058AD493" w14:textId="61BD016E"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
                <w:color w:val="000000" w:themeColor="text1"/>
                <w:sz w:val="18"/>
                <w:szCs w:val="18"/>
              </w:rPr>
              <w:t>285,396</w:t>
            </w:r>
          </w:p>
        </w:tc>
        <w:tc>
          <w:tcPr>
            <w:tcW w:w="1361" w:type="dxa"/>
            <w:tcBorders>
              <w:bottom w:val="single" w:sz="4" w:space="0" w:color="000000" w:themeColor="text1"/>
            </w:tcBorders>
            <w:noWrap/>
            <w:vAlign w:val="center"/>
            <w:hideMark/>
          </w:tcPr>
          <w:p w14:paraId="3A09BE48" w14:textId="4D940327" w:rsidR="00BE26A5" w:rsidRPr="00BE26A5"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Cs/>
              </w:rPr>
            </w:pPr>
            <w:r w:rsidRPr="00BE26A5">
              <w:rPr>
                <w:bCs/>
                <w:color w:val="000000" w:themeColor="text1"/>
                <w:sz w:val="18"/>
                <w:szCs w:val="18"/>
              </w:rPr>
              <w:t>6,234</w:t>
            </w:r>
          </w:p>
        </w:tc>
        <w:tc>
          <w:tcPr>
            <w:tcW w:w="1361" w:type="dxa"/>
            <w:tcBorders>
              <w:bottom w:val="single" w:sz="4" w:space="0" w:color="000000" w:themeColor="text1"/>
            </w:tcBorders>
            <w:noWrap/>
            <w:vAlign w:val="center"/>
            <w:hideMark/>
          </w:tcPr>
          <w:p w14:paraId="22D59072" w14:textId="1BE33FF1" w:rsidR="00BE26A5" w:rsidRPr="0041405C" w:rsidRDefault="00BE26A5" w:rsidP="00BE26A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291,630</w:t>
            </w:r>
          </w:p>
        </w:tc>
      </w:tr>
      <w:tr w:rsidR="00BE26A5" w:rsidRPr="00375017" w14:paraId="3FA6DD7A"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vAlign w:val="center"/>
            <w:hideMark/>
          </w:tcPr>
          <w:p w14:paraId="5A8E3C5F" w14:textId="77777777" w:rsidR="00BE26A5" w:rsidRPr="00394690" w:rsidRDefault="00BE26A5" w:rsidP="00BE26A5">
            <w:pPr>
              <w:pStyle w:val="BodyText"/>
              <w:spacing w:before="40" w:after="40"/>
              <w:jc w:val="left"/>
              <w:rPr>
                <w:sz w:val="18"/>
                <w:szCs w:val="18"/>
              </w:rPr>
            </w:pPr>
            <w:r w:rsidRPr="00394690">
              <w:rPr>
                <w:sz w:val="18"/>
                <w:szCs w:val="18"/>
              </w:rPr>
              <w:t>Total funds carried forward</w:t>
            </w:r>
          </w:p>
        </w:tc>
        <w:tc>
          <w:tcPr>
            <w:tcW w:w="1430" w:type="dxa"/>
            <w:tcBorders>
              <w:top w:val="single" w:sz="4" w:space="0" w:color="000000" w:themeColor="text1"/>
              <w:bottom w:val="single" w:sz="12" w:space="0" w:color="000000" w:themeColor="text1"/>
            </w:tcBorders>
            <w:noWrap/>
            <w:vAlign w:val="center"/>
            <w:hideMark/>
          </w:tcPr>
          <w:p w14:paraId="1DAEF071" w14:textId="79CB4AF9"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322,700</w:t>
            </w:r>
          </w:p>
        </w:tc>
        <w:tc>
          <w:tcPr>
            <w:tcW w:w="1361" w:type="dxa"/>
            <w:tcBorders>
              <w:top w:val="single" w:sz="4" w:space="0" w:color="000000" w:themeColor="text1"/>
              <w:bottom w:val="single" w:sz="12" w:space="0" w:color="000000" w:themeColor="text1"/>
            </w:tcBorders>
            <w:noWrap/>
            <w:vAlign w:val="center"/>
            <w:hideMark/>
          </w:tcPr>
          <w:p w14:paraId="5B4AD00D" w14:textId="222FF4BB" w:rsidR="00BE26A5" w:rsidRPr="00375017"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6,134</w:t>
            </w:r>
          </w:p>
        </w:tc>
        <w:tc>
          <w:tcPr>
            <w:tcW w:w="1361" w:type="dxa"/>
            <w:tcBorders>
              <w:top w:val="single" w:sz="4" w:space="0" w:color="000000" w:themeColor="text1"/>
              <w:bottom w:val="single" w:sz="12" w:space="0" w:color="000000" w:themeColor="text1"/>
            </w:tcBorders>
            <w:noWrap/>
            <w:vAlign w:val="center"/>
            <w:hideMark/>
          </w:tcPr>
          <w:p w14:paraId="601C7AFB" w14:textId="7A004A49" w:rsidR="00BE26A5" w:rsidRPr="00BE26A5" w:rsidRDefault="00BE26A5" w:rsidP="00BE26A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Pr>
                <w:b/>
                <w:color w:val="000000" w:themeColor="text1"/>
                <w:sz w:val="18"/>
                <w:szCs w:val="18"/>
              </w:rPr>
              <w:t>328,834</w:t>
            </w:r>
          </w:p>
        </w:tc>
      </w:tr>
    </w:tbl>
    <w:p w14:paraId="0536D354" w14:textId="10A9A968" w:rsidR="005007B3" w:rsidRDefault="005007B3" w:rsidP="0080159D">
      <w:pPr>
        <w:pStyle w:val="BodyText"/>
      </w:pPr>
    </w:p>
    <w:p w14:paraId="57D4C675" w14:textId="7181BECD" w:rsidR="006971FB" w:rsidRDefault="006971FB" w:rsidP="006971FB">
      <w:pPr>
        <w:spacing w:before="360" w:after="240"/>
        <w:rPr>
          <w:rFonts w:ascii="Arial" w:hAnsi="Arial"/>
          <w:b/>
          <w:color w:val="000000" w:themeColor="text1"/>
        </w:rPr>
      </w:pPr>
      <w:r w:rsidRPr="008027D8">
        <w:rPr>
          <w:rFonts w:ascii="Arial" w:hAnsi="Arial"/>
          <w:b/>
          <w:color w:val="000000" w:themeColor="text1"/>
        </w:rPr>
        <w:t>1</w:t>
      </w:r>
      <w:r w:rsidR="00850BE5">
        <w:rPr>
          <w:rFonts w:ascii="Arial" w:hAnsi="Arial"/>
          <w:b/>
          <w:color w:val="000000" w:themeColor="text1"/>
        </w:rPr>
        <w:t>2</w:t>
      </w:r>
      <w:r w:rsidRPr="008027D8">
        <w:rPr>
          <w:rFonts w:ascii="Arial" w:hAnsi="Arial"/>
          <w:b/>
          <w:color w:val="000000" w:themeColor="text1"/>
        </w:rPr>
        <w:tab/>
      </w:r>
      <w:r>
        <w:rPr>
          <w:rFonts w:ascii="Arial" w:hAnsi="Arial"/>
          <w:b/>
          <w:color w:val="000000" w:themeColor="text1"/>
        </w:rPr>
        <w:t>RELATED PARTY TRANSACTIONS</w:t>
      </w:r>
    </w:p>
    <w:p w14:paraId="3A671099" w14:textId="77777777" w:rsidR="001B1E21" w:rsidRPr="00BE26A5" w:rsidRDefault="00735FB6" w:rsidP="002A2611">
      <w:pPr>
        <w:spacing w:before="120" w:after="120"/>
        <w:rPr>
          <w:rFonts w:ascii="Arial" w:hAnsi="Arial" w:cs="Arial"/>
          <w:sz w:val="20"/>
          <w:szCs w:val="20"/>
        </w:rPr>
      </w:pPr>
      <w:r w:rsidRPr="00BE26A5">
        <w:rPr>
          <w:rFonts w:ascii="Arial" w:hAnsi="Arial" w:cs="Arial"/>
          <w:sz w:val="20"/>
          <w:szCs w:val="20"/>
        </w:rPr>
        <w:t>Apart from the items disclosed below, there were no disclosable transactions in respect of members of the PCC, persons connected with them, or other related parties.</w:t>
      </w:r>
      <w:r w:rsidR="004D6FCE" w:rsidRPr="00BE26A5">
        <w:rPr>
          <w:rFonts w:ascii="Arial" w:hAnsi="Arial" w:cs="Arial"/>
          <w:sz w:val="20"/>
          <w:szCs w:val="20"/>
        </w:rPr>
        <w:t xml:space="preserve"> </w:t>
      </w:r>
    </w:p>
    <w:p w14:paraId="240EDE81" w14:textId="787674C5" w:rsidR="002A2611" w:rsidRPr="00BE26A5" w:rsidRDefault="00FA5DD4" w:rsidP="002A2611">
      <w:pPr>
        <w:spacing w:before="120" w:after="120"/>
        <w:rPr>
          <w:rFonts w:ascii="Arial" w:hAnsi="Arial" w:cs="Arial"/>
          <w:color w:val="FF0000"/>
          <w:sz w:val="20"/>
          <w:szCs w:val="20"/>
        </w:rPr>
      </w:pPr>
      <w:r w:rsidRPr="00BE26A5">
        <w:rPr>
          <w:rFonts w:ascii="Arial" w:hAnsi="Arial" w:cs="Arial"/>
          <w:color w:val="FF0000"/>
          <w:sz w:val="20"/>
          <w:szCs w:val="20"/>
        </w:rPr>
        <w:t>Two (20</w:t>
      </w:r>
      <w:r w:rsidR="001D2BB4" w:rsidRPr="00BE26A5">
        <w:rPr>
          <w:rFonts w:ascii="Arial" w:hAnsi="Arial" w:cs="Arial"/>
          <w:color w:val="FF0000"/>
          <w:sz w:val="20"/>
          <w:szCs w:val="20"/>
        </w:rPr>
        <w:t>20</w:t>
      </w:r>
      <w:r w:rsidRPr="00BE26A5">
        <w:rPr>
          <w:rFonts w:ascii="Arial" w:hAnsi="Arial" w:cs="Arial"/>
          <w:color w:val="FF0000"/>
          <w:sz w:val="20"/>
          <w:szCs w:val="20"/>
        </w:rPr>
        <w:t>: o</w:t>
      </w:r>
      <w:r w:rsidR="002A2611" w:rsidRPr="00BE26A5">
        <w:rPr>
          <w:rFonts w:ascii="Arial" w:hAnsi="Arial" w:cs="Arial"/>
          <w:color w:val="FF0000"/>
          <w:sz w:val="20"/>
          <w:szCs w:val="20"/>
        </w:rPr>
        <w:t>ne</w:t>
      </w:r>
      <w:r w:rsidRPr="00BE26A5">
        <w:rPr>
          <w:rFonts w:ascii="Arial" w:hAnsi="Arial" w:cs="Arial"/>
          <w:color w:val="FF0000"/>
          <w:sz w:val="20"/>
          <w:szCs w:val="20"/>
        </w:rPr>
        <w:t>)</w:t>
      </w:r>
      <w:r w:rsidR="002A2611" w:rsidRPr="00BE26A5">
        <w:rPr>
          <w:rFonts w:ascii="Arial" w:hAnsi="Arial" w:cs="Arial"/>
          <w:color w:val="FF0000"/>
          <w:sz w:val="20"/>
          <w:szCs w:val="20"/>
        </w:rPr>
        <w:t xml:space="preserve"> member of the PCC received reimbursement of</w:t>
      </w:r>
      <w:r w:rsidR="00AF7D21" w:rsidRPr="00BE26A5">
        <w:rPr>
          <w:rFonts w:ascii="Arial" w:hAnsi="Arial" w:cs="Arial"/>
          <w:color w:val="FF0000"/>
          <w:sz w:val="20"/>
          <w:szCs w:val="20"/>
        </w:rPr>
        <w:t xml:space="preserve"> £</w:t>
      </w:r>
      <w:r w:rsidRPr="00BE26A5">
        <w:rPr>
          <w:rFonts w:ascii="Arial" w:hAnsi="Arial" w:cs="Arial"/>
          <w:color w:val="FF0000"/>
          <w:sz w:val="20"/>
          <w:szCs w:val="20"/>
        </w:rPr>
        <w:t>1,797</w:t>
      </w:r>
      <w:r w:rsidR="00394690" w:rsidRPr="00BE26A5">
        <w:rPr>
          <w:rFonts w:ascii="Arial" w:hAnsi="Arial" w:cs="Arial"/>
          <w:color w:val="FF0000"/>
          <w:sz w:val="20"/>
          <w:szCs w:val="20"/>
        </w:rPr>
        <w:t xml:space="preserve"> (20</w:t>
      </w:r>
      <w:r w:rsidR="00C81387" w:rsidRPr="00BE26A5">
        <w:rPr>
          <w:rFonts w:ascii="Arial" w:hAnsi="Arial" w:cs="Arial"/>
          <w:color w:val="FF0000"/>
          <w:sz w:val="20"/>
          <w:szCs w:val="20"/>
        </w:rPr>
        <w:t>20</w:t>
      </w:r>
      <w:r w:rsidR="00394690" w:rsidRPr="00BE26A5">
        <w:rPr>
          <w:rFonts w:ascii="Arial" w:hAnsi="Arial" w:cs="Arial"/>
          <w:color w:val="FF0000"/>
          <w:sz w:val="20"/>
          <w:szCs w:val="20"/>
        </w:rPr>
        <w:t xml:space="preserve">: </w:t>
      </w:r>
      <w:r w:rsidR="002A2611" w:rsidRPr="00BE26A5">
        <w:rPr>
          <w:rFonts w:ascii="Arial" w:hAnsi="Arial" w:cs="Arial"/>
          <w:color w:val="FF0000"/>
          <w:sz w:val="20"/>
          <w:szCs w:val="20"/>
        </w:rPr>
        <w:t>£1,320</w:t>
      </w:r>
      <w:r w:rsidR="00394690" w:rsidRPr="00BE26A5">
        <w:rPr>
          <w:rFonts w:ascii="Arial" w:hAnsi="Arial" w:cs="Arial"/>
          <w:color w:val="FF0000"/>
          <w:sz w:val="20"/>
          <w:szCs w:val="20"/>
        </w:rPr>
        <w:t>)</w:t>
      </w:r>
      <w:r w:rsidR="002A2611" w:rsidRPr="00BE26A5">
        <w:rPr>
          <w:rFonts w:ascii="Arial" w:hAnsi="Arial" w:cs="Arial"/>
          <w:color w:val="FF0000"/>
          <w:sz w:val="20"/>
          <w:szCs w:val="20"/>
        </w:rPr>
        <w:t xml:space="preserve"> ministry expenses.</w:t>
      </w:r>
      <w:r w:rsidRPr="00BE26A5">
        <w:rPr>
          <w:rFonts w:ascii="Arial" w:hAnsi="Arial" w:cs="Arial"/>
          <w:color w:val="FF0000"/>
          <w:sz w:val="20"/>
          <w:szCs w:val="20"/>
        </w:rPr>
        <w:t xml:space="preserve">  This includes £100 (2020: nil) of restricted funds.</w:t>
      </w:r>
    </w:p>
    <w:p w14:paraId="34DFB7BC" w14:textId="76030D9E" w:rsidR="0007305F" w:rsidRPr="00BE26A5" w:rsidRDefault="00C15434" w:rsidP="002A2611">
      <w:pPr>
        <w:spacing w:before="120" w:after="120"/>
        <w:rPr>
          <w:rFonts w:ascii="Arial" w:hAnsi="Arial" w:cs="Arial"/>
          <w:color w:val="FF0000"/>
          <w:sz w:val="20"/>
          <w:szCs w:val="20"/>
        </w:rPr>
      </w:pPr>
      <w:r w:rsidRPr="00BE26A5">
        <w:rPr>
          <w:rFonts w:ascii="Arial" w:hAnsi="Arial" w:cs="Arial"/>
          <w:color w:val="FF0000"/>
          <w:sz w:val="20"/>
          <w:szCs w:val="20"/>
        </w:rPr>
        <w:t xml:space="preserve">Members that served on the PCC </w:t>
      </w:r>
      <w:r w:rsidR="00704508" w:rsidRPr="00BE26A5">
        <w:rPr>
          <w:rFonts w:ascii="Arial" w:hAnsi="Arial" w:cs="Arial"/>
          <w:color w:val="FF0000"/>
          <w:sz w:val="20"/>
          <w:szCs w:val="20"/>
        </w:rPr>
        <w:t xml:space="preserve">on the year </w:t>
      </w:r>
      <w:r w:rsidR="00D616C7" w:rsidRPr="00BE26A5">
        <w:rPr>
          <w:rFonts w:ascii="Arial" w:hAnsi="Arial" w:cs="Arial"/>
          <w:color w:val="FF0000"/>
          <w:sz w:val="20"/>
          <w:szCs w:val="20"/>
        </w:rPr>
        <w:t>made</w:t>
      </w:r>
      <w:r w:rsidRPr="00BE26A5">
        <w:rPr>
          <w:rFonts w:ascii="Arial" w:hAnsi="Arial" w:cs="Arial"/>
          <w:color w:val="FF0000"/>
          <w:sz w:val="20"/>
          <w:szCs w:val="20"/>
        </w:rPr>
        <w:t xml:space="preserve"> a total of</w:t>
      </w:r>
      <w:r w:rsidR="00BA1632" w:rsidRPr="00BE26A5">
        <w:rPr>
          <w:rFonts w:ascii="Arial" w:hAnsi="Arial" w:cs="Arial"/>
          <w:color w:val="FF0000"/>
          <w:sz w:val="20"/>
          <w:szCs w:val="20"/>
        </w:rPr>
        <w:t xml:space="preserve"> £</w:t>
      </w:r>
      <w:r w:rsidR="00C41E62" w:rsidRPr="00BE26A5">
        <w:rPr>
          <w:rFonts w:ascii="Arial" w:hAnsi="Arial" w:cs="Arial"/>
          <w:color w:val="FF0000"/>
          <w:sz w:val="20"/>
          <w:szCs w:val="20"/>
        </w:rPr>
        <w:t>3,960</w:t>
      </w:r>
      <w:r w:rsidR="00394690" w:rsidRPr="00BE26A5">
        <w:rPr>
          <w:rFonts w:ascii="Arial" w:hAnsi="Arial" w:cs="Arial"/>
          <w:color w:val="FF0000"/>
          <w:sz w:val="20"/>
          <w:szCs w:val="20"/>
        </w:rPr>
        <w:t xml:space="preserve"> (20</w:t>
      </w:r>
      <w:r w:rsidR="00C81387" w:rsidRPr="00BE26A5">
        <w:rPr>
          <w:rFonts w:ascii="Arial" w:hAnsi="Arial" w:cs="Arial"/>
          <w:color w:val="FF0000"/>
          <w:sz w:val="20"/>
          <w:szCs w:val="20"/>
        </w:rPr>
        <w:t>20</w:t>
      </w:r>
      <w:r w:rsidR="00394690" w:rsidRPr="00BE26A5">
        <w:rPr>
          <w:rFonts w:ascii="Arial" w:hAnsi="Arial" w:cs="Arial"/>
          <w:color w:val="FF0000"/>
          <w:sz w:val="20"/>
          <w:szCs w:val="20"/>
        </w:rPr>
        <w:t>: £</w:t>
      </w:r>
      <w:r w:rsidR="00C81387" w:rsidRPr="00BE26A5">
        <w:rPr>
          <w:rFonts w:ascii="Arial" w:hAnsi="Arial" w:cs="Arial"/>
          <w:color w:val="FF0000"/>
          <w:sz w:val="20"/>
          <w:szCs w:val="20"/>
        </w:rPr>
        <w:t>14,300</w:t>
      </w:r>
      <w:r w:rsidR="00394690" w:rsidRPr="00BE26A5">
        <w:rPr>
          <w:rFonts w:ascii="Arial" w:hAnsi="Arial" w:cs="Arial"/>
          <w:color w:val="FF0000"/>
          <w:sz w:val="20"/>
          <w:szCs w:val="20"/>
        </w:rPr>
        <w:t>)</w:t>
      </w:r>
      <w:r w:rsidR="00F22E79" w:rsidRPr="00BE26A5">
        <w:rPr>
          <w:rFonts w:ascii="Arial" w:hAnsi="Arial" w:cs="Arial"/>
          <w:color w:val="FF0000"/>
          <w:sz w:val="20"/>
          <w:szCs w:val="20"/>
        </w:rPr>
        <w:t xml:space="preserve"> of unrestricted donations to the church</w:t>
      </w:r>
      <w:r w:rsidR="00D616C7" w:rsidRPr="00BE26A5">
        <w:rPr>
          <w:rFonts w:ascii="Arial" w:hAnsi="Arial" w:cs="Arial"/>
          <w:color w:val="FF0000"/>
          <w:sz w:val="20"/>
          <w:szCs w:val="20"/>
        </w:rPr>
        <w:t xml:space="preserve"> in the 20</w:t>
      </w:r>
      <w:r w:rsidR="00394690" w:rsidRPr="00BE26A5">
        <w:rPr>
          <w:rFonts w:ascii="Arial" w:hAnsi="Arial" w:cs="Arial"/>
          <w:color w:val="FF0000"/>
          <w:sz w:val="20"/>
          <w:szCs w:val="20"/>
        </w:rPr>
        <w:t>2</w:t>
      </w:r>
      <w:r w:rsidR="003A6BE5" w:rsidRPr="00BE26A5">
        <w:rPr>
          <w:rFonts w:ascii="Arial" w:hAnsi="Arial" w:cs="Arial"/>
          <w:color w:val="FF0000"/>
          <w:sz w:val="20"/>
          <w:szCs w:val="20"/>
        </w:rPr>
        <w:t>1</w:t>
      </w:r>
      <w:r w:rsidR="00D616C7" w:rsidRPr="00BE26A5">
        <w:rPr>
          <w:rFonts w:ascii="Arial" w:hAnsi="Arial" w:cs="Arial"/>
          <w:color w:val="FF0000"/>
          <w:sz w:val="20"/>
          <w:szCs w:val="20"/>
        </w:rPr>
        <w:t xml:space="preserve"> financial year</w:t>
      </w:r>
      <w:r w:rsidR="00F22E79" w:rsidRPr="00BE26A5">
        <w:rPr>
          <w:rFonts w:ascii="Arial" w:hAnsi="Arial" w:cs="Arial"/>
          <w:color w:val="FF0000"/>
          <w:sz w:val="20"/>
          <w:szCs w:val="20"/>
        </w:rPr>
        <w:t>.</w:t>
      </w:r>
    </w:p>
    <w:p w14:paraId="0A54075A" w14:textId="77777777" w:rsidR="0007305F" w:rsidRDefault="0007305F">
      <w:r>
        <w:br w:type="page"/>
      </w:r>
    </w:p>
    <w:p w14:paraId="65B1EF8D" w14:textId="77777777" w:rsidR="0007305F" w:rsidRPr="002A2611" w:rsidRDefault="0007305F" w:rsidP="002A2611">
      <w:pPr>
        <w:pStyle w:val="Heading3"/>
        <w:rPr>
          <w:rFonts w:ascii="Garamond" w:hAnsi="Garamond"/>
        </w:rPr>
      </w:pPr>
      <w:r w:rsidRPr="002A2611">
        <w:rPr>
          <w:rFonts w:ascii="Garamond" w:hAnsi="Garamond"/>
        </w:rPr>
        <w:lastRenderedPageBreak/>
        <w:t>INDEPENDENT EXAMINER'S REPORT TO THE MEMBERS OF THE PAROCHIAL CHURCH COUNCIL OF EMMANUEL CHURCH, WEST HAMPSTEAD</w:t>
      </w:r>
    </w:p>
    <w:p w14:paraId="763FE8CF" w14:textId="77777777" w:rsidR="0007305F" w:rsidRDefault="0007305F" w:rsidP="0007305F"/>
    <w:p w14:paraId="04309287" w14:textId="77777777" w:rsidR="00EE5FFA" w:rsidRDefault="00EE5FFA" w:rsidP="0007305F">
      <w:pPr>
        <w:pStyle w:val="NormalWeb"/>
        <w:shd w:val="clear" w:color="auto" w:fill="FFFFFF"/>
        <w:spacing w:before="0" w:beforeAutospacing="0" w:after="120" w:afterAutospacing="0" w:line="100" w:lineRule="atLeast"/>
        <w:jc w:val="both"/>
        <w:textAlignment w:val="baseline"/>
        <w:rPr>
          <w:rFonts w:ascii="Arial" w:hAnsi="Arial" w:cs="Arial"/>
          <w:sz w:val="20"/>
        </w:rPr>
      </w:pPr>
    </w:p>
    <w:p w14:paraId="4D111183" w14:textId="63FEF263" w:rsidR="00851DC2" w:rsidRPr="002A2611" w:rsidRDefault="00851DC2" w:rsidP="0007305F">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8"/>
        </w:rPr>
      </w:pPr>
      <w:r w:rsidRPr="002A2611">
        <w:rPr>
          <w:rFonts w:ascii="Arial Narrow" w:hAnsi="Arial Narrow" w:cs="Arial"/>
          <w:sz w:val="22"/>
          <w:szCs w:val="28"/>
        </w:rPr>
        <w:t>I report on the accounts for the year ended 31 December 20</w:t>
      </w:r>
      <w:r w:rsidR="00394690">
        <w:rPr>
          <w:rFonts w:ascii="Arial Narrow" w:hAnsi="Arial Narrow" w:cs="Arial"/>
          <w:sz w:val="22"/>
          <w:szCs w:val="28"/>
        </w:rPr>
        <w:t>2</w:t>
      </w:r>
      <w:r w:rsidR="00BE26A5">
        <w:rPr>
          <w:rFonts w:ascii="Arial Narrow" w:hAnsi="Arial Narrow" w:cs="Arial"/>
          <w:sz w:val="22"/>
          <w:szCs w:val="28"/>
        </w:rPr>
        <w:t>2</w:t>
      </w:r>
      <w:r w:rsidRPr="002A2611">
        <w:rPr>
          <w:rFonts w:ascii="Arial Narrow" w:hAnsi="Arial Narrow" w:cs="Arial"/>
          <w:sz w:val="22"/>
          <w:szCs w:val="28"/>
        </w:rPr>
        <w:t xml:space="preserve"> set out</w:t>
      </w:r>
      <w:r w:rsidR="00DE5872">
        <w:rPr>
          <w:rFonts w:ascii="Arial Narrow" w:hAnsi="Arial Narrow" w:cs="Arial"/>
          <w:sz w:val="22"/>
          <w:szCs w:val="28"/>
        </w:rPr>
        <w:t xml:space="preserve"> on pages </w:t>
      </w:r>
      <w:r w:rsidR="00557FB8">
        <w:rPr>
          <w:rFonts w:ascii="Arial Narrow" w:hAnsi="Arial Narrow" w:cs="Arial"/>
          <w:sz w:val="22"/>
          <w:szCs w:val="28"/>
        </w:rPr>
        <w:t xml:space="preserve">7 </w:t>
      </w:r>
      <w:r w:rsidR="00DE5872">
        <w:rPr>
          <w:rFonts w:ascii="Arial Narrow" w:hAnsi="Arial Narrow" w:cs="Arial"/>
          <w:sz w:val="22"/>
          <w:szCs w:val="28"/>
        </w:rPr>
        <w:t>to</w:t>
      </w:r>
      <w:r w:rsidR="00850BE5">
        <w:rPr>
          <w:rFonts w:ascii="Arial Narrow" w:hAnsi="Arial Narrow" w:cs="Arial"/>
          <w:sz w:val="22"/>
          <w:szCs w:val="28"/>
        </w:rPr>
        <w:t xml:space="preserve"> </w:t>
      </w:r>
      <w:r w:rsidR="00DE5872">
        <w:rPr>
          <w:rFonts w:ascii="Arial Narrow" w:hAnsi="Arial Narrow" w:cs="Arial"/>
          <w:sz w:val="22"/>
          <w:szCs w:val="28"/>
        </w:rPr>
        <w:t>1</w:t>
      </w:r>
      <w:r w:rsidR="00850BE5">
        <w:rPr>
          <w:rFonts w:ascii="Arial Narrow" w:hAnsi="Arial Narrow" w:cs="Arial"/>
          <w:sz w:val="22"/>
          <w:szCs w:val="28"/>
        </w:rPr>
        <w:t>5</w:t>
      </w:r>
      <w:r w:rsidRPr="002A2611">
        <w:rPr>
          <w:rFonts w:ascii="Arial Narrow" w:hAnsi="Arial Narrow" w:cs="Arial"/>
          <w:sz w:val="22"/>
          <w:szCs w:val="28"/>
        </w:rPr>
        <w:t xml:space="preserve"> herein.</w:t>
      </w:r>
    </w:p>
    <w:p w14:paraId="0CD33F52" w14:textId="053D6903" w:rsidR="0007305F" w:rsidRPr="002A2611" w:rsidRDefault="00095995" w:rsidP="002A2611">
      <w:pPr>
        <w:pStyle w:val="Heading4"/>
        <w:spacing w:before="360"/>
        <w:rPr>
          <w:rFonts w:ascii="Arial Narrow" w:hAnsi="Arial Narrow"/>
          <w:sz w:val="24"/>
          <w:szCs w:val="28"/>
        </w:rPr>
      </w:pPr>
      <w:r w:rsidRPr="002A2611">
        <w:rPr>
          <w:rFonts w:ascii="Arial Narrow" w:hAnsi="Arial Narrow"/>
          <w:sz w:val="24"/>
          <w:szCs w:val="28"/>
        </w:rPr>
        <w:t>Respective responsibilities of the PCC and the independent examiner</w:t>
      </w:r>
      <w:r w:rsidR="0007305F" w:rsidRPr="002A2611">
        <w:rPr>
          <w:rFonts w:ascii="Arial Narrow" w:hAnsi="Arial Narrow"/>
          <w:sz w:val="24"/>
          <w:szCs w:val="28"/>
        </w:rPr>
        <w:t xml:space="preserve"> </w:t>
      </w:r>
    </w:p>
    <w:p w14:paraId="3766A54E" w14:textId="13BD8DEE" w:rsidR="00095995" w:rsidRPr="002A2611" w:rsidRDefault="00095995" w:rsidP="0009621F">
      <w:pPr>
        <w:pStyle w:val="NormalWeb"/>
        <w:shd w:val="clear" w:color="auto" w:fill="FFFFFF"/>
        <w:spacing w:before="0" w:beforeAutospacing="0" w:after="120" w:afterAutospacing="0" w:line="100" w:lineRule="atLeast"/>
        <w:ind w:right="-175"/>
        <w:jc w:val="both"/>
        <w:textAlignment w:val="baseline"/>
        <w:rPr>
          <w:rFonts w:ascii="Arial Narrow" w:hAnsi="Arial Narrow" w:cs="Arial"/>
          <w:sz w:val="22"/>
          <w:szCs w:val="28"/>
        </w:rPr>
      </w:pPr>
      <w:r w:rsidRPr="002A2611">
        <w:rPr>
          <w:rFonts w:ascii="Arial Narrow" w:hAnsi="Arial Narrow" w:cs="Arial"/>
          <w:sz w:val="22"/>
          <w:szCs w:val="28"/>
        </w:rPr>
        <w:t>The charity’s trustees are responsible for the preparation of the accounts. The charity’s trustees consider that an audit is not required for this year (under Section 144(2) of the Charities Act 2011 (the 2011 Act)) and that an independent examination is required.</w:t>
      </w:r>
    </w:p>
    <w:p w14:paraId="69FA9E21" w14:textId="3E713035" w:rsidR="00095995" w:rsidRPr="002A2611" w:rsidRDefault="00095995" w:rsidP="0009621F">
      <w:pPr>
        <w:pStyle w:val="NormalWeb"/>
        <w:shd w:val="clear" w:color="auto" w:fill="FFFFFF"/>
        <w:spacing w:before="0" w:beforeAutospacing="0" w:after="120" w:afterAutospacing="0" w:line="100" w:lineRule="atLeast"/>
        <w:ind w:right="-175"/>
        <w:jc w:val="both"/>
        <w:textAlignment w:val="baseline"/>
        <w:rPr>
          <w:rFonts w:ascii="Arial Narrow" w:hAnsi="Arial Narrow" w:cs="Arial"/>
          <w:sz w:val="22"/>
          <w:szCs w:val="28"/>
        </w:rPr>
      </w:pPr>
      <w:r w:rsidRPr="002A2611">
        <w:rPr>
          <w:rFonts w:ascii="Arial Narrow" w:hAnsi="Arial Narrow" w:cs="Arial"/>
          <w:sz w:val="22"/>
          <w:szCs w:val="28"/>
        </w:rPr>
        <w:t>It is my</w:t>
      </w:r>
      <w:r w:rsidR="00DB17EF" w:rsidRPr="002A2611">
        <w:rPr>
          <w:rFonts w:ascii="Arial Narrow" w:hAnsi="Arial Narrow" w:cs="Arial"/>
          <w:sz w:val="22"/>
          <w:szCs w:val="28"/>
        </w:rPr>
        <w:t xml:space="preserve"> re</w:t>
      </w:r>
      <w:r w:rsidRPr="002A2611">
        <w:rPr>
          <w:rFonts w:ascii="Arial Narrow" w:hAnsi="Arial Narrow" w:cs="Arial"/>
          <w:sz w:val="22"/>
          <w:szCs w:val="28"/>
        </w:rPr>
        <w:t>sponsibility</w:t>
      </w:r>
      <w:r w:rsidR="00DB17EF" w:rsidRPr="002A2611">
        <w:rPr>
          <w:rFonts w:ascii="Arial Narrow" w:hAnsi="Arial Narrow" w:cs="Arial"/>
          <w:sz w:val="22"/>
          <w:szCs w:val="28"/>
        </w:rPr>
        <w:t xml:space="preserve"> to:</w:t>
      </w:r>
    </w:p>
    <w:p w14:paraId="3C62ADC2" w14:textId="77777777" w:rsidR="00DB17EF"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examine the accounts under section 145 of the 2011 Act;</w:t>
      </w:r>
    </w:p>
    <w:p w14:paraId="17CBCC72" w14:textId="77777777" w:rsidR="00C06703"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follow the procedures laid down in the general Directions given by the Charity Commission under section 145(5)(b) of the 2011 Act; and</w:t>
      </w:r>
    </w:p>
    <w:p w14:paraId="236D76D7" w14:textId="5FC85D71" w:rsidR="00DB17EF"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to state whether particular matters have come to my attention</w:t>
      </w:r>
      <w:r w:rsidR="00C06703" w:rsidRPr="002A2611">
        <w:rPr>
          <w:rFonts w:ascii="Arial Narrow" w:hAnsi="Arial Narrow" w:cs="Arial"/>
          <w:sz w:val="22"/>
          <w:szCs w:val="22"/>
        </w:rPr>
        <w:t>.</w:t>
      </w:r>
    </w:p>
    <w:p w14:paraId="10E34523" w14:textId="77777777" w:rsidR="0007305F" w:rsidRPr="002A2611" w:rsidRDefault="0007305F" w:rsidP="002A2611">
      <w:pPr>
        <w:pStyle w:val="Heading4"/>
        <w:spacing w:before="360"/>
        <w:jc w:val="both"/>
        <w:rPr>
          <w:rFonts w:ascii="Arial Narrow" w:hAnsi="Arial Narrow"/>
          <w:b w:val="0"/>
          <w:sz w:val="24"/>
          <w:szCs w:val="28"/>
        </w:rPr>
      </w:pPr>
      <w:r w:rsidRPr="002A2611">
        <w:rPr>
          <w:rFonts w:ascii="Arial Narrow" w:hAnsi="Arial Narrow"/>
          <w:sz w:val="24"/>
          <w:szCs w:val="28"/>
        </w:rPr>
        <w:t>Basis of independent examiner's report</w:t>
      </w:r>
    </w:p>
    <w:p w14:paraId="79E00463" w14:textId="3B69133E" w:rsidR="0007305F" w:rsidRPr="002A2611" w:rsidRDefault="0007305F" w:rsidP="0009621F">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My examination was carried out in accordance with the </w:t>
      </w:r>
      <w:r w:rsidR="004B6E7A" w:rsidRPr="002A2611">
        <w:rPr>
          <w:rFonts w:ascii="Arial Narrow" w:hAnsi="Arial Narrow" w:cs="Arial"/>
          <w:sz w:val="22"/>
          <w:szCs w:val="22"/>
        </w:rPr>
        <w:t>G</w:t>
      </w:r>
      <w:r w:rsidRPr="002A2611">
        <w:rPr>
          <w:rFonts w:ascii="Arial Narrow" w:hAnsi="Arial Narrow" w:cs="Arial"/>
          <w:sz w:val="22"/>
          <w:szCs w:val="22"/>
        </w:rPr>
        <w:t>eneral Directions given by the Charity Commission and the Regulations. An examination includes a review of the accounting records kept by the charity and a comparison of the accounts presented with those records. It also includes consideration of any unusual items or disclosures in the accounts, and seeking explanations from you as trustees concerning any such matters. The procedures undertaken do not provide all the evidence that would be required in an audit</w:t>
      </w:r>
      <w:r w:rsidR="001D20DF" w:rsidRPr="002A2611">
        <w:rPr>
          <w:rFonts w:ascii="Arial Narrow" w:hAnsi="Arial Narrow" w:cs="Arial"/>
          <w:sz w:val="22"/>
          <w:szCs w:val="22"/>
        </w:rPr>
        <w:t>,</w:t>
      </w:r>
      <w:r w:rsidRPr="002A2611">
        <w:rPr>
          <w:rFonts w:ascii="Arial Narrow" w:hAnsi="Arial Narrow" w:cs="Arial"/>
          <w:sz w:val="22"/>
          <w:szCs w:val="22"/>
        </w:rPr>
        <w:t xml:space="preserve"> and consequently no opinion is given as to whether the accounts present a 'true and fair view' and the report is limited to those matters set out in the statement below.</w:t>
      </w:r>
    </w:p>
    <w:p w14:paraId="22153E68" w14:textId="77777777" w:rsidR="0007305F" w:rsidRPr="002A2611" w:rsidRDefault="0007305F" w:rsidP="002A2611">
      <w:pPr>
        <w:pStyle w:val="Heading4"/>
        <w:spacing w:before="360"/>
        <w:jc w:val="both"/>
        <w:rPr>
          <w:rFonts w:ascii="Arial Narrow" w:hAnsi="Arial Narrow"/>
          <w:sz w:val="24"/>
          <w:szCs w:val="28"/>
        </w:rPr>
      </w:pPr>
      <w:r w:rsidRPr="002A2611">
        <w:rPr>
          <w:rFonts w:ascii="Arial Narrow" w:hAnsi="Arial Narrow"/>
          <w:sz w:val="24"/>
          <w:szCs w:val="28"/>
        </w:rPr>
        <w:t>Independent examiner's statement</w:t>
      </w:r>
    </w:p>
    <w:p w14:paraId="2407D9C0" w14:textId="77777777" w:rsidR="0007305F" w:rsidRPr="002A2611" w:rsidRDefault="0007305F" w:rsidP="002A2611">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In connection with my examination, no matter has come to my attention:</w:t>
      </w:r>
    </w:p>
    <w:p w14:paraId="5C39568B" w14:textId="29F2FF89" w:rsidR="0007305F" w:rsidRPr="002A2611" w:rsidRDefault="0007305F" w:rsidP="002A2611">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(1) which gives me reasonable cause to believe that</w:t>
      </w:r>
      <w:r w:rsidR="00AE2E09" w:rsidRPr="002A2611">
        <w:rPr>
          <w:rFonts w:ascii="Arial Narrow" w:hAnsi="Arial Narrow" w:cs="Arial"/>
          <w:sz w:val="22"/>
          <w:szCs w:val="22"/>
        </w:rPr>
        <w:t>,</w:t>
      </w:r>
      <w:r w:rsidRPr="002A2611">
        <w:rPr>
          <w:rFonts w:ascii="Arial Narrow" w:hAnsi="Arial Narrow" w:cs="Arial"/>
          <w:sz w:val="22"/>
          <w:szCs w:val="22"/>
        </w:rPr>
        <w:t xml:space="preserve"> in any material respect</w:t>
      </w:r>
      <w:r w:rsidR="00AE2E09" w:rsidRPr="002A2611">
        <w:rPr>
          <w:rFonts w:ascii="Arial Narrow" w:hAnsi="Arial Narrow" w:cs="Arial"/>
          <w:sz w:val="22"/>
          <w:szCs w:val="22"/>
        </w:rPr>
        <w:t>,</w:t>
      </w:r>
      <w:r w:rsidRPr="002A2611">
        <w:rPr>
          <w:rFonts w:ascii="Arial Narrow" w:hAnsi="Arial Narrow" w:cs="Arial"/>
          <w:sz w:val="22"/>
          <w:szCs w:val="22"/>
        </w:rPr>
        <w:t xml:space="preserve"> the requirements:</w:t>
      </w:r>
    </w:p>
    <w:p w14:paraId="1EB9EA64" w14:textId="762EB597" w:rsidR="0007305F" w:rsidRPr="002A2611" w:rsidRDefault="00AE2E09" w:rsidP="002A2611">
      <w:pPr>
        <w:widowControl/>
        <w:shd w:val="clear" w:color="auto" w:fill="FFFFFF"/>
        <w:spacing w:after="120" w:line="100" w:lineRule="atLeast"/>
        <w:jc w:val="both"/>
        <w:textAlignment w:val="baseline"/>
        <w:rPr>
          <w:rFonts w:ascii="Arial Narrow" w:hAnsi="Arial Narrow" w:cs="Arial"/>
          <w:szCs w:val="24"/>
        </w:rPr>
      </w:pPr>
      <w:r w:rsidRPr="002A2611">
        <w:rPr>
          <w:rFonts w:ascii="Arial Narrow" w:hAnsi="Arial Narrow" w:cs="Arial"/>
          <w:szCs w:val="24"/>
        </w:rPr>
        <w:t>-</w:t>
      </w:r>
      <w:r w:rsidRPr="002A2611">
        <w:rPr>
          <w:rFonts w:ascii="Arial Narrow" w:hAnsi="Arial Narrow" w:cs="Arial"/>
          <w:szCs w:val="24"/>
        </w:rPr>
        <w:tab/>
      </w:r>
      <w:r w:rsidR="0007305F" w:rsidRPr="002A2611">
        <w:rPr>
          <w:rFonts w:ascii="Arial Narrow" w:hAnsi="Arial Narrow" w:cs="Arial"/>
          <w:szCs w:val="24"/>
        </w:rPr>
        <w:t>to keep accounting records in accordance with section 130 of the 2011 Act; and</w:t>
      </w:r>
    </w:p>
    <w:p w14:paraId="084DD93E" w14:textId="5A321592" w:rsidR="0007305F" w:rsidRPr="002A2611" w:rsidRDefault="00AE2E09" w:rsidP="002A2611">
      <w:pPr>
        <w:pStyle w:val="NormalWeb"/>
        <w:shd w:val="clear" w:color="auto" w:fill="FFFFFF"/>
        <w:spacing w:before="0" w:beforeAutospacing="0" w:after="120" w:afterAutospacing="0" w:line="100" w:lineRule="atLeast"/>
        <w:ind w:left="720" w:hanging="720"/>
        <w:jc w:val="both"/>
        <w:textAlignment w:val="baseline"/>
        <w:rPr>
          <w:rFonts w:ascii="Arial Narrow" w:hAnsi="Arial Narrow" w:cs="Arial"/>
          <w:sz w:val="22"/>
          <w:szCs w:val="22"/>
        </w:rPr>
      </w:pPr>
      <w:r w:rsidRPr="002A2611">
        <w:rPr>
          <w:rFonts w:ascii="Arial Narrow" w:hAnsi="Arial Narrow" w:cs="Arial"/>
          <w:sz w:val="22"/>
          <w:szCs w:val="22"/>
        </w:rPr>
        <w:t>-</w:t>
      </w:r>
      <w:r w:rsidRPr="002A2611">
        <w:rPr>
          <w:rFonts w:ascii="Arial Narrow" w:hAnsi="Arial Narrow" w:cs="Arial"/>
          <w:sz w:val="22"/>
          <w:szCs w:val="22"/>
        </w:rPr>
        <w:tab/>
      </w:r>
      <w:r w:rsidR="0007305F" w:rsidRPr="002A2611">
        <w:rPr>
          <w:rFonts w:ascii="Arial Narrow" w:hAnsi="Arial Narrow" w:cs="Arial"/>
          <w:sz w:val="22"/>
          <w:szCs w:val="22"/>
        </w:rPr>
        <w:t>to prepare accounts which accord with the accounting records and comply with the accounting requirements of the 2011 Act and the Regulations</w:t>
      </w:r>
      <w:r w:rsidR="0007305F" w:rsidRPr="002A2611">
        <w:rPr>
          <w:rStyle w:val="apple-converted-space"/>
          <w:rFonts w:ascii="Arial Narrow" w:hAnsi="Arial Narrow" w:cs="Arial"/>
          <w:sz w:val="22"/>
          <w:szCs w:val="22"/>
        </w:rPr>
        <w:t> </w:t>
      </w:r>
      <w:r w:rsidR="0007305F" w:rsidRPr="002A2611">
        <w:rPr>
          <w:rFonts w:ascii="Arial Narrow" w:hAnsi="Arial Narrow" w:cs="Arial"/>
          <w:sz w:val="22"/>
          <w:szCs w:val="22"/>
        </w:rPr>
        <w:t>have not been met; or</w:t>
      </w:r>
    </w:p>
    <w:p w14:paraId="2D93E402" w14:textId="77777777" w:rsidR="0007305F" w:rsidRPr="002A2611" w:rsidRDefault="0007305F" w:rsidP="002A2611">
      <w:pPr>
        <w:pStyle w:val="NormalWeb"/>
        <w:shd w:val="clear" w:color="auto" w:fill="FFFFFF"/>
        <w:spacing w:before="0" w:beforeAutospacing="0" w:after="120" w:afterAutospacing="0" w:line="100" w:lineRule="atLeast"/>
        <w:ind w:left="284" w:hanging="284"/>
        <w:jc w:val="both"/>
        <w:textAlignment w:val="baseline"/>
        <w:rPr>
          <w:rFonts w:ascii="Arial Narrow" w:hAnsi="Arial Narrow" w:cs="Arial"/>
          <w:sz w:val="22"/>
          <w:szCs w:val="22"/>
        </w:rPr>
      </w:pPr>
      <w:r w:rsidRPr="002A2611">
        <w:rPr>
          <w:rFonts w:ascii="Arial Narrow" w:hAnsi="Arial Narrow" w:cs="Arial"/>
          <w:sz w:val="22"/>
          <w:szCs w:val="22"/>
        </w:rPr>
        <w:t>(2) to which, in my opinion, attention should be drawn in order to enable a proper understanding of the accounts to be reached.</w:t>
      </w:r>
    </w:p>
    <w:p w14:paraId="771C1D0D" w14:textId="4B74AF8C" w:rsidR="0007305F" w:rsidRPr="00D271A9" w:rsidRDefault="0007305F" w:rsidP="00D271A9">
      <w:pPr>
        <w:pStyle w:val="NormalWeb"/>
        <w:shd w:val="clear" w:color="auto" w:fill="FFFFFF"/>
        <w:spacing w:before="0" w:beforeAutospacing="0" w:after="0" w:afterAutospacing="0" w:line="400" w:lineRule="exact"/>
        <w:textAlignment w:val="baseline"/>
        <w:rPr>
          <w:rFonts w:ascii="Arial" w:hAnsi="Arial" w:cs="Arial"/>
          <w:sz w:val="20"/>
          <w:szCs w:val="20"/>
        </w:rPr>
      </w:pPr>
      <w:bookmarkStart w:id="2" w:name="_Hlk54435266"/>
    </w:p>
    <w:p w14:paraId="31C386E5" w14:textId="266A06FD" w:rsidR="001D2342" w:rsidRPr="00EF3224" w:rsidRDefault="001D2342" w:rsidP="00D271A9">
      <w:pPr>
        <w:pStyle w:val="NormalWeb"/>
        <w:shd w:val="clear" w:color="auto" w:fill="FFFFFF"/>
        <w:spacing w:before="0" w:beforeAutospacing="0" w:after="120" w:afterAutospacing="0" w:line="400" w:lineRule="exact"/>
        <w:textAlignment w:val="baseline"/>
        <w:rPr>
          <w:rFonts w:ascii="Garamond" w:hAnsi="Garamond" w:cs="Apple Chancery"/>
        </w:rPr>
      </w:pPr>
      <w:r w:rsidRPr="00EF3224">
        <w:rPr>
          <w:rFonts w:ascii="Garamond" w:hAnsi="Garamond" w:cs="Apple Chancery"/>
        </w:rPr>
        <w:t>Patricia Nicholson</w:t>
      </w:r>
    </w:p>
    <w:p w14:paraId="38F12502" w14:textId="77777777" w:rsidR="001D2342" w:rsidRDefault="001D2342" w:rsidP="00D8119E">
      <w:pPr>
        <w:pStyle w:val="NormalWeb"/>
        <w:shd w:val="clear" w:color="auto" w:fill="FFFFFF"/>
        <w:spacing w:before="0" w:beforeAutospacing="0" w:after="120" w:afterAutospacing="0" w:line="240" w:lineRule="exact"/>
        <w:textAlignment w:val="baseline"/>
        <w:rPr>
          <w:rFonts w:ascii="Arial Narrow" w:hAnsi="Arial Narrow" w:cs="Arial"/>
          <w:sz w:val="22"/>
          <w:szCs w:val="22"/>
        </w:rPr>
      </w:pPr>
    </w:p>
    <w:p w14:paraId="0AD8EB41" w14:textId="39381E5A" w:rsidR="00EE5FFA" w:rsidRPr="002A2611" w:rsidRDefault="0007305F" w:rsidP="002A2611">
      <w:pPr>
        <w:pStyle w:val="NormalWeb"/>
        <w:shd w:val="clear" w:color="auto" w:fill="FFFFFF"/>
        <w:spacing w:before="0" w:beforeAutospacing="0" w:after="120" w:afterAutospacing="0" w:line="240" w:lineRule="exact"/>
        <w:textAlignment w:val="baseline"/>
        <w:rPr>
          <w:rStyle w:val="apple-converted-space"/>
          <w:rFonts w:ascii="Arial Narrow" w:hAnsi="Arial Narrow" w:cs="Arial"/>
          <w:sz w:val="22"/>
          <w:szCs w:val="22"/>
        </w:rPr>
      </w:pPr>
      <w:r w:rsidRPr="002A2611">
        <w:rPr>
          <w:rFonts w:ascii="Arial Narrow" w:hAnsi="Arial Narrow" w:cs="Arial"/>
          <w:sz w:val="22"/>
          <w:szCs w:val="22"/>
        </w:rPr>
        <w:t>Miss Patricia Nicholson FCA DChA</w:t>
      </w:r>
      <w:r w:rsidRPr="002A2611">
        <w:rPr>
          <w:rFonts w:ascii="Arial Narrow" w:hAnsi="Arial Narrow" w:cs="Arial"/>
          <w:sz w:val="22"/>
          <w:szCs w:val="22"/>
        </w:rPr>
        <w:br/>
        <w:t>30 Fitzwarren Gardens, London N19 3TP</w:t>
      </w:r>
      <w:r w:rsidRPr="002A2611">
        <w:rPr>
          <w:rStyle w:val="apple-converted-space"/>
          <w:rFonts w:ascii="Arial Narrow" w:hAnsi="Arial Narrow" w:cs="Arial"/>
          <w:sz w:val="22"/>
          <w:szCs w:val="22"/>
        </w:rPr>
        <w:t> </w:t>
      </w:r>
    </w:p>
    <w:p w14:paraId="3E0E221E" w14:textId="3970DBC9" w:rsidR="00C15434" w:rsidRPr="002A2611" w:rsidRDefault="0007305F" w:rsidP="002A2611">
      <w:pPr>
        <w:pStyle w:val="NormalWeb"/>
        <w:shd w:val="clear" w:color="auto" w:fill="FFFFFF"/>
        <w:spacing w:before="0" w:beforeAutospacing="0" w:after="120" w:afterAutospacing="0" w:line="240" w:lineRule="exact"/>
        <w:textAlignment w:val="baseline"/>
        <w:rPr>
          <w:rFonts w:ascii="Arial Narrow" w:hAnsi="Arial Narrow" w:cs="Arial"/>
          <w:sz w:val="22"/>
          <w:szCs w:val="22"/>
        </w:rPr>
      </w:pPr>
      <w:r w:rsidRPr="002A2611">
        <w:rPr>
          <w:rFonts w:ascii="Arial Narrow" w:hAnsi="Arial Narrow" w:cs="Arial"/>
          <w:sz w:val="22"/>
          <w:szCs w:val="22"/>
        </w:rPr>
        <w:br/>
        <w:t>Date:</w:t>
      </w:r>
      <w:r w:rsidR="000C67E2" w:rsidRPr="002A2611">
        <w:rPr>
          <w:rFonts w:ascii="Arial Narrow" w:hAnsi="Arial Narrow" w:cs="Arial"/>
          <w:sz w:val="22"/>
          <w:szCs w:val="22"/>
        </w:rPr>
        <w:t xml:space="preserve"> </w:t>
      </w:r>
      <w:r w:rsidR="003F050E">
        <w:rPr>
          <w:rFonts w:ascii="Arial Narrow" w:hAnsi="Arial Narrow" w:cs="Arial"/>
          <w:color w:val="FF0000"/>
          <w:sz w:val="22"/>
          <w:szCs w:val="22"/>
        </w:rPr>
        <w:tab/>
      </w:r>
      <w:r w:rsidR="008732C4" w:rsidRPr="008732C4">
        <w:rPr>
          <w:rFonts w:ascii="Arial Narrow" w:hAnsi="Arial Narrow" w:cs="Arial"/>
          <w:sz w:val="22"/>
          <w:szCs w:val="22"/>
        </w:rPr>
        <w:t>2</w:t>
      </w:r>
      <w:r w:rsidR="001D2BB4">
        <w:rPr>
          <w:rFonts w:ascii="Arial Narrow" w:hAnsi="Arial Narrow" w:cs="Arial"/>
          <w:sz w:val="22"/>
          <w:szCs w:val="22"/>
        </w:rPr>
        <w:t>3</w:t>
      </w:r>
      <w:r w:rsidR="00FA2CEE">
        <w:rPr>
          <w:rFonts w:ascii="Arial Narrow" w:hAnsi="Arial Narrow" w:cs="Arial"/>
          <w:sz w:val="22"/>
          <w:szCs w:val="22"/>
          <w:vertAlign w:val="superscript"/>
        </w:rPr>
        <w:t>rd</w:t>
      </w:r>
      <w:r w:rsidR="008732C4" w:rsidRPr="008732C4">
        <w:rPr>
          <w:rFonts w:ascii="Arial Narrow" w:hAnsi="Arial Narrow" w:cs="Arial"/>
          <w:sz w:val="22"/>
          <w:szCs w:val="22"/>
        </w:rPr>
        <w:t xml:space="preserve"> </w:t>
      </w:r>
      <w:r w:rsidR="00BE26A5">
        <w:rPr>
          <w:rFonts w:ascii="Arial Narrow" w:hAnsi="Arial Narrow" w:cs="Arial"/>
          <w:sz w:val="22"/>
          <w:szCs w:val="22"/>
        </w:rPr>
        <w:t>April</w:t>
      </w:r>
      <w:r w:rsidR="008732C4" w:rsidRPr="008732C4">
        <w:rPr>
          <w:rFonts w:ascii="Arial Narrow" w:hAnsi="Arial Narrow" w:cs="Arial"/>
          <w:sz w:val="22"/>
          <w:szCs w:val="22"/>
        </w:rPr>
        <w:t xml:space="preserve"> </w:t>
      </w:r>
      <w:r w:rsidR="000C67E2" w:rsidRPr="008732C4">
        <w:rPr>
          <w:rFonts w:ascii="Arial Narrow" w:hAnsi="Arial Narrow" w:cs="Arial"/>
          <w:sz w:val="22"/>
          <w:szCs w:val="22"/>
        </w:rPr>
        <w:t>202</w:t>
      </w:r>
      <w:bookmarkEnd w:id="2"/>
      <w:r w:rsidR="008732C4" w:rsidRPr="008732C4">
        <w:rPr>
          <w:rFonts w:ascii="Arial Narrow" w:hAnsi="Arial Narrow" w:cs="Arial"/>
          <w:sz w:val="22"/>
          <w:szCs w:val="22"/>
        </w:rPr>
        <w:t>2</w:t>
      </w:r>
    </w:p>
    <w:sectPr w:rsidR="00C15434" w:rsidRPr="002A2611" w:rsidSect="00F16187">
      <w:headerReference w:type="default" r:id="rId17"/>
      <w:pgSz w:w="11900" w:h="16840"/>
      <w:pgMar w:top="1588" w:right="1077" w:bottom="1588" w:left="1077" w:header="47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C571" w14:textId="77777777" w:rsidR="00BA74BD" w:rsidRDefault="00BA74BD">
      <w:r>
        <w:separator/>
      </w:r>
    </w:p>
    <w:p w14:paraId="26C940B7" w14:textId="77777777" w:rsidR="00BA74BD" w:rsidRDefault="00BA74BD"/>
  </w:endnote>
  <w:endnote w:type="continuationSeparator" w:id="0">
    <w:p w14:paraId="39FA79A1" w14:textId="77777777" w:rsidR="00BA74BD" w:rsidRDefault="00BA74BD">
      <w:r>
        <w:continuationSeparator/>
      </w:r>
    </w:p>
    <w:p w14:paraId="5918D8EC" w14:textId="77777777" w:rsidR="00BA74BD" w:rsidRDefault="00BA7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8B05" w14:textId="77777777" w:rsidR="00850BE5" w:rsidRDefault="00850BE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3744"/>
      <w:docPartObj>
        <w:docPartGallery w:val="Page Numbers (Bottom of Page)"/>
        <w:docPartUnique/>
      </w:docPartObj>
    </w:sdtPr>
    <w:sdtEndPr>
      <w:rPr>
        <w:color w:val="7F7F7F" w:themeColor="background1" w:themeShade="7F"/>
        <w:spacing w:val="60"/>
      </w:rPr>
    </w:sdtEndPr>
    <w:sdtContent>
      <w:p w14:paraId="5DF8E62A" w14:textId="71BCBE33" w:rsidR="00850BE5" w:rsidRDefault="00850B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EF1E96" w14:textId="77777777" w:rsidR="00850BE5" w:rsidRDefault="00850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F071" w14:textId="5B51C9B0" w:rsidR="00850BE5" w:rsidRDefault="00557FB8" w:rsidP="005007B3">
    <w:pPr>
      <w:pStyle w:val="Footer"/>
    </w:pPr>
    <w:r>
      <w:rPr>
        <w:b/>
        <w:bCs/>
        <w:noProof/>
      </w:rPr>
      <w:t>7</w:t>
    </w:r>
    <w:r w:rsidR="00850BE5" w:rsidRPr="00BF3170">
      <w:rPr>
        <w:b/>
        <w:bCs/>
      </w:rPr>
      <w:t xml:space="preserve"> </w:t>
    </w:r>
    <w:r w:rsidR="00850BE5" w:rsidRPr="00BF3170">
      <w:t>|</w:t>
    </w:r>
    <w:r w:rsidR="00850BE5" w:rsidRPr="00BF3170">
      <w:rPr>
        <w:b/>
        <w:bCs/>
      </w:rPr>
      <w:t xml:space="preserve"> </w:t>
    </w:r>
    <w:r w:rsidR="00850BE5" w:rsidRPr="00E33A6B">
      <w:rPr>
        <w:color w:val="7F7F7F"/>
        <w:spacing w:val="60"/>
      </w:rPr>
      <w:t>Page</w:t>
    </w:r>
  </w:p>
  <w:p w14:paraId="7AACF9EF" w14:textId="77777777" w:rsidR="00850BE5" w:rsidRPr="00B2054D" w:rsidRDefault="00850BE5" w:rsidP="0050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1A76" w14:textId="77777777" w:rsidR="00BA74BD" w:rsidRDefault="00BA74BD">
      <w:r>
        <w:separator/>
      </w:r>
    </w:p>
    <w:p w14:paraId="26A11070" w14:textId="77777777" w:rsidR="00BA74BD" w:rsidRDefault="00BA74BD"/>
  </w:footnote>
  <w:footnote w:type="continuationSeparator" w:id="0">
    <w:p w14:paraId="051FFA49" w14:textId="77777777" w:rsidR="00BA74BD" w:rsidRDefault="00BA74BD">
      <w:r>
        <w:continuationSeparator/>
      </w:r>
    </w:p>
    <w:p w14:paraId="36D163F0" w14:textId="77777777" w:rsidR="00BA74BD" w:rsidRDefault="00BA7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2DE9" w14:textId="77777777" w:rsidR="00850BE5" w:rsidRDefault="00850BE5" w:rsidP="009B1161">
    <w:pPr>
      <w:rPr>
        <w:rFonts w:ascii="Arial" w:hAnsi="Arial"/>
        <w:b/>
      </w:rPr>
    </w:pPr>
    <w:r>
      <w:rPr>
        <w:rFonts w:ascii="Arial" w:hAnsi="Arial"/>
        <w:b/>
      </w:rPr>
      <w:t xml:space="preserve">Emmanuel Church, West Hampstead </w:t>
    </w:r>
  </w:p>
  <w:p w14:paraId="7E931157" w14:textId="7E6FF5CD" w:rsidR="00850BE5" w:rsidRDefault="00850BE5" w:rsidP="009B1161">
    <w:pPr>
      <w:rPr>
        <w:rFonts w:ascii="Arial" w:hAnsi="Arial"/>
        <w:b/>
      </w:rPr>
    </w:pPr>
    <w:r>
      <w:rPr>
        <w:rFonts w:ascii="Arial" w:hAnsi="Arial"/>
        <w:b/>
      </w:rPr>
      <w:t>Financial Statements for the year ended 31 December 201</w:t>
    </w:r>
    <w:r w:rsidR="00EA5B26">
      <w:rPr>
        <w:rFonts w:ascii="Arial" w:hAnsi="Arial"/>
        <w:b/>
      </w:rPr>
      <w:t>2</w:t>
    </w:r>
  </w:p>
  <w:p w14:paraId="6B0D44AB" w14:textId="77777777" w:rsidR="00850BE5" w:rsidRDefault="00850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AD9C" w14:textId="77777777" w:rsidR="00850BE5" w:rsidRDefault="00850BE5" w:rsidP="005007B3">
    <w:pPr>
      <w:rPr>
        <w:rFonts w:ascii="Arial" w:hAnsi="Arial"/>
        <w:b/>
      </w:rPr>
    </w:pPr>
    <w:r>
      <w:rPr>
        <w:rFonts w:ascii="Arial" w:hAnsi="Arial"/>
        <w:b/>
      </w:rPr>
      <w:t xml:space="preserve">Emmanuel Church, West Hampstead </w:t>
    </w:r>
  </w:p>
  <w:p w14:paraId="553D16BB" w14:textId="413C2B29" w:rsidR="00850BE5" w:rsidRDefault="00850BE5" w:rsidP="005007B3">
    <w:pPr>
      <w:rPr>
        <w:rFonts w:ascii="Arial" w:hAnsi="Arial"/>
        <w:b/>
      </w:rPr>
    </w:pPr>
    <w:r>
      <w:rPr>
        <w:rFonts w:ascii="Arial" w:hAnsi="Arial"/>
        <w:b/>
      </w:rPr>
      <w:t>Financial Statements for the year ended 31 December 202</w:t>
    </w:r>
    <w:r w:rsidR="00EA5B26">
      <w:rPr>
        <w:rFonts w:ascii="Arial" w:hAnsi="Arial"/>
        <w:b/>
      </w:rPr>
      <w:t>2</w:t>
    </w:r>
  </w:p>
  <w:p w14:paraId="239DF4B4" w14:textId="77777777" w:rsidR="00850BE5" w:rsidRDefault="00850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165D" w14:textId="77777777" w:rsidR="00850BE5" w:rsidRDefault="00850BE5" w:rsidP="009B1161">
    <w:pPr>
      <w:rPr>
        <w:rFonts w:ascii="Arial" w:hAnsi="Arial"/>
        <w:b/>
      </w:rPr>
    </w:pPr>
    <w:r>
      <w:rPr>
        <w:rFonts w:ascii="Arial" w:hAnsi="Arial"/>
        <w:b/>
      </w:rPr>
      <w:t xml:space="preserve">Emmanuel Church, West Hampstead </w:t>
    </w:r>
  </w:p>
  <w:p w14:paraId="2AFB0402" w14:textId="25D591CC" w:rsidR="00850BE5" w:rsidRDefault="00850BE5" w:rsidP="009112C0">
    <w:pPr>
      <w:rPr>
        <w:sz w:val="20"/>
        <w:szCs w:val="20"/>
      </w:rPr>
    </w:pPr>
    <w:r>
      <w:rPr>
        <w:rFonts w:ascii="Arial" w:hAnsi="Arial"/>
        <w:b/>
      </w:rPr>
      <w:t>Financial Statements for the year ended 31 December 202</w:t>
    </w:r>
    <w:r w:rsidR="00EA5B26">
      <w:rPr>
        <w:rFonts w:ascii="Arial" w:hAnsi="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1081E6C"/>
    <w:multiLevelType w:val="hybridMultilevel"/>
    <w:tmpl w:val="79F08FE6"/>
    <w:lvl w:ilvl="0" w:tplc="077A3FEE">
      <w:start w:val="8"/>
      <w:numFmt w:val="decimal"/>
      <w:lvlText w:val="%1."/>
      <w:lvlJc w:val="left"/>
      <w:pPr>
        <w:ind w:left="483" w:hanging="256"/>
      </w:pPr>
      <w:rPr>
        <w:rFonts w:ascii="Calibri" w:eastAsia="Calibri" w:hAnsi="Calibri" w:hint="default"/>
        <w:b/>
        <w:bCs/>
        <w:w w:val="102"/>
        <w:sz w:val="25"/>
        <w:szCs w:val="25"/>
      </w:rPr>
    </w:lvl>
    <w:lvl w:ilvl="1" w:tplc="01E06322">
      <w:start w:val="1"/>
      <w:numFmt w:val="bullet"/>
      <w:lvlText w:val="•"/>
      <w:lvlJc w:val="left"/>
      <w:pPr>
        <w:ind w:left="1388" w:hanging="256"/>
      </w:pPr>
      <w:rPr>
        <w:rFonts w:hint="default"/>
      </w:rPr>
    </w:lvl>
    <w:lvl w:ilvl="2" w:tplc="7872122E">
      <w:start w:val="1"/>
      <w:numFmt w:val="bullet"/>
      <w:lvlText w:val="•"/>
      <w:lvlJc w:val="left"/>
      <w:pPr>
        <w:ind w:left="2294" w:hanging="256"/>
      </w:pPr>
      <w:rPr>
        <w:rFonts w:hint="default"/>
      </w:rPr>
    </w:lvl>
    <w:lvl w:ilvl="3" w:tplc="E1261D92">
      <w:start w:val="1"/>
      <w:numFmt w:val="bullet"/>
      <w:lvlText w:val="•"/>
      <w:lvlJc w:val="left"/>
      <w:pPr>
        <w:ind w:left="3200" w:hanging="256"/>
      </w:pPr>
      <w:rPr>
        <w:rFonts w:hint="default"/>
      </w:rPr>
    </w:lvl>
    <w:lvl w:ilvl="4" w:tplc="AC888D3A">
      <w:start w:val="1"/>
      <w:numFmt w:val="bullet"/>
      <w:lvlText w:val="•"/>
      <w:lvlJc w:val="left"/>
      <w:pPr>
        <w:ind w:left="4105" w:hanging="256"/>
      </w:pPr>
      <w:rPr>
        <w:rFonts w:hint="default"/>
      </w:rPr>
    </w:lvl>
    <w:lvl w:ilvl="5" w:tplc="7BEED5E0">
      <w:start w:val="1"/>
      <w:numFmt w:val="bullet"/>
      <w:lvlText w:val="•"/>
      <w:lvlJc w:val="left"/>
      <w:pPr>
        <w:ind w:left="5011" w:hanging="256"/>
      </w:pPr>
      <w:rPr>
        <w:rFonts w:hint="default"/>
      </w:rPr>
    </w:lvl>
    <w:lvl w:ilvl="6" w:tplc="AC20BC82">
      <w:start w:val="1"/>
      <w:numFmt w:val="bullet"/>
      <w:lvlText w:val="•"/>
      <w:lvlJc w:val="left"/>
      <w:pPr>
        <w:ind w:left="5917" w:hanging="256"/>
      </w:pPr>
      <w:rPr>
        <w:rFonts w:hint="default"/>
      </w:rPr>
    </w:lvl>
    <w:lvl w:ilvl="7" w:tplc="800601E2">
      <w:start w:val="1"/>
      <w:numFmt w:val="bullet"/>
      <w:lvlText w:val="•"/>
      <w:lvlJc w:val="left"/>
      <w:pPr>
        <w:ind w:left="6822" w:hanging="256"/>
      </w:pPr>
      <w:rPr>
        <w:rFonts w:hint="default"/>
      </w:rPr>
    </w:lvl>
    <w:lvl w:ilvl="8" w:tplc="999A0FC2">
      <w:start w:val="1"/>
      <w:numFmt w:val="bullet"/>
      <w:lvlText w:val="•"/>
      <w:lvlJc w:val="left"/>
      <w:pPr>
        <w:ind w:left="7728" w:hanging="256"/>
      </w:pPr>
      <w:rPr>
        <w:rFonts w:hint="default"/>
      </w:rPr>
    </w:lvl>
  </w:abstractNum>
  <w:abstractNum w:abstractNumId="2" w15:restartNumberingAfterBreak="0">
    <w:nsid w:val="63A56C3B"/>
    <w:multiLevelType w:val="singleLevel"/>
    <w:tmpl w:val="DD080F6C"/>
    <w:lvl w:ilvl="0">
      <w:start w:val="1"/>
      <w:numFmt w:val="decimal"/>
      <w:lvlText w:val="(%1)"/>
      <w:legacy w:legacy="1" w:legacySpace="0" w:legacyIndent="360"/>
      <w:lvlJc w:val="left"/>
      <w:pPr>
        <w:ind w:left="360" w:hanging="360"/>
      </w:pPr>
    </w:lvl>
  </w:abstractNum>
  <w:abstractNum w:abstractNumId="3" w15:restartNumberingAfterBreak="0">
    <w:nsid w:val="68E56660"/>
    <w:multiLevelType w:val="hybridMultilevel"/>
    <w:tmpl w:val="6EC02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D6876"/>
    <w:multiLevelType w:val="hybridMultilevel"/>
    <w:tmpl w:val="AF1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F003B"/>
    <w:multiLevelType w:val="hybridMultilevel"/>
    <w:tmpl w:val="2B802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425224"/>
    <w:multiLevelType w:val="hybridMultilevel"/>
    <w:tmpl w:val="5DD41F26"/>
    <w:lvl w:ilvl="0" w:tplc="F13AFBB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E57E3"/>
    <w:multiLevelType w:val="hybridMultilevel"/>
    <w:tmpl w:val="E912EA8C"/>
    <w:lvl w:ilvl="0" w:tplc="BE264012">
      <w:start w:val="4"/>
      <w:numFmt w:val="decimal"/>
      <w:lvlText w:val="%1."/>
      <w:lvlJc w:val="left"/>
      <w:pPr>
        <w:ind w:left="483" w:hanging="256"/>
      </w:pPr>
      <w:rPr>
        <w:rFonts w:ascii="Calibri" w:eastAsia="Calibri" w:hAnsi="Calibri" w:hint="default"/>
        <w:b/>
        <w:bCs/>
        <w:w w:val="102"/>
        <w:sz w:val="25"/>
        <w:szCs w:val="25"/>
      </w:rPr>
    </w:lvl>
    <w:lvl w:ilvl="1" w:tplc="49CC9F9E">
      <w:start w:val="1"/>
      <w:numFmt w:val="bullet"/>
      <w:lvlText w:val="•"/>
      <w:lvlJc w:val="left"/>
      <w:pPr>
        <w:ind w:left="885" w:hanging="256"/>
      </w:pPr>
      <w:rPr>
        <w:rFonts w:hint="default"/>
      </w:rPr>
    </w:lvl>
    <w:lvl w:ilvl="2" w:tplc="E0CA61F6">
      <w:start w:val="1"/>
      <w:numFmt w:val="bullet"/>
      <w:lvlText w:val="•"/>
      <w:lvlJc w:val="left"/>
      <w:pPr>
        <w:ind w:left="1288" w:hanging="256"/>
      </w:pPr>
      <w:rPr>
        <w:rFonts w:hint="default"/>
      </w:rPr>
    </w:lvl>
    <w:lvl w:ilvl="3" w:tplc="8EBC2AA6">
      <w:start w:val="1"/>
      <w:numFmt w:val="bullet"/>
      <w:lvlText w:val="•"/>
      <w:lvlJc w:val="left"/>
      <w:pPr>
        <w:ind w:left="1691" w:hanging="256"/>
      </w:pPr>
      <w:rPr>
        <w:rFonts w:hint="default"/>
      </w:rPr>
    </w:lvl>
    <w:lvl w:ilvl="4" w:tplc="95C2A38E">
      <w:start w:val="1"/>
      <w:numFmt w:val="bullet"/>
      <w:lvlText w:val="•"/>
      <w:lvlJc w:val="left"/>
      <w:pPr>
        <w:ind w:left="2094" w:hanging="256"/>
      </w:pPr>
      <w:rPr>
        <w:rFonts w:hint="default"/>
      </w:rPr>
    </w:lvl>
    <w:lvl w:ilvl="5" w:tplc="19C03F1E">
      <w:start w:val="1"/>
      <w:numFmt w:val="bullet"/>
      <w:lvlText w:val="•"/>
      <w:lvlJc w:val="left"/>
      <w:pPr>
        <w:ind w:left="2497" w:hanging="256"/>
      </w:pPr>
      <w:rPr>
        <w:rFonts w:hint="default"/>
      </w:rPr>
    </w:lvl>
    <w:lvl w:ilvl="6" w:tplc="EC200A88">
      <w:start w:val="1"/>
      <w:numFmt w:val="bullet"/>
      <w:lvlText w:val="•"/>
      <w:lvlJc w:val="left"/>
      <w:pPr>
        <w:ind w:left="2899" w:hanging="256"/>
      </w:pPr>
      <w:rPr>
        <w:rFonts w:hint="default"/>
      </w:rPr>
    </w:lvl>
    <w:lvl w:ilvl="7" w:tplc="42866D0E">
      <w:start w:val="1"/>
      <w:numFmt w:val="bullet"/>
      <w:lvlText w:val="•"/>
      <w:lvlJc w:val="left"/>
      <w:pPr>
        <w:ind w:left="3302" w:hanging="256"/>
      </w:pPr>
      <w:rPr>
        <w:rFonts w:hint="default"/>
      </w:rPr>
    </w:lvl>
    <w:lvl w:ilvl="8" w:tplc="54385BF4">
      <w:start w:val="1"/>
      <w:numFmt w:val="bullet"/>
      <w:lvlText w:val="•"/>
      <w:lvlJc w:val="left"/>
      <w:pPr>
        <w:ind w:left="3705" w:hanging="256"/>
      </w:pPr>
      <w:rPr>
        <w:rFonts w:hint="default"/>
      </w:rPr>
    </w:lvl>
  </w:abstractNum>
  <w:abstractNum w:abstractNumId="8" w15:restartNumberingAfterBreak="0">
    <w:nsid w:val="759D6191"/>
    <w:multiLevelType w:val="hybridMultilevel"/>
    <w:tmpl w:val="23C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33267"/>
    <w:multiLevelType w:val="hybridMultilevel"/>
    <w:tmpl w:val="AE80F990"/>
    <w:lvl w:ilvl="0" w:tplc="C2EC720E">
      <w:start w:val="1"/>
      <w:numFmt w:val="bullet"/>
      <w:lvlText w:val="•"/>
      <w:lvlJc w:val="left"/>
      <w:pPr>
        <w:ind w:left="272" w:hanging="120"/>
      </w:pPr>
      <w:rPr>
        <w:rFonts w:ascii="Arial" w:eastAsia="Arial" w:hAnsi="Arial" w:hint="default"/>
        <w:w w:val="99"/>
        <w:sz w:val="20"/>
        <w:szCs w:val="20"/>
      </w:rPr>
    </w:lvl>
    <w:lvl w:ilvl="1" w:tplc="007E4CE0">
      <w:start w:val="1"/>
      <w:numFmt w:val="bullet"/>
      <w:lvlText w:val="•"/>
      <w:lvlJc w:val="left"/>
      <w:pPr>
        <w:ind w:left="1234" w:hanging="120"/>
      </w:pPr>
      <w:rPr>
        <w:rFonts w:hint="default"/>
      </w:rPr>
    </w:lvl>
    <w:lvl w:ilvl="2" w:tplc="944A5326">
      <w:start w:val="1"/>
      <w:numFmt w:val="bullet"/>
      <w:lvlText w:val="•"/>
      <w:lvlJc w:val="left"/>
      <w:pPr>
        <w:ind w:left="2197" w:hanging="120"/>
      </w:pPr>
      <w:rPr>
        <w:rFonts w:hint="default"/>
      </w:rPr>
    </w:lvl>
    <w:lvl w:ilvl="3" w:tplc="71A09858">
      <w:start w:val="1"/>
      <w:numFmt w:val="bullet"/>
      <w:lvlText w:val="•"/>
      <w:lvlJc w:val="left"/>
      <w:pPr>
        <w:ind w:left="3160" w:hanging="120"/>
      </w:pPr>
      <w:rPr>
        <w:rFonts w:hint="default"/>
      </w:rPr>
    </w:lvl>
    <w:lvl w:ilvl="4" w:tplc="D878F79C">
      <w:start w:val="1"/>
      <w:numFmt w:val="bullet"/>
      <w:lvlText w:val="•"/>
      <w:lvlJc w:val="left"/>
      <w:pPr>
        <w:ind w:left="4123" w:hanging="120"/>
      </w:pPr>
      <w:rPr>
        <w:rFonts w:hint="default"/>
      </w:rPr>
    </w:lvl>
    <w:lvl w:ilvl="5" w:tplc="D1E4A498">
      <w:start w:val="1"/>
      <w:numFmt w:val="bullet"/>
      <w:lvlText w:val="•"/>
      <w:lvlJc w:val="left"/>
      <w:pPr>
        <w:ind w:left="5086" w:hanging="120"/>
      </w:pPr>
      <w:rPr>
        <w:rFonts w:hint="default"/>
      </w:rPr>
    </w:lvl>
    <w:lvl w:ilvl="6" w:tplc="F64C7464">
      <w:start w:val="1"/>
      <w:numFmt w:val="bullet"/>
      <w:lvlText w:val="•"/>
      <w:lvlJc w:val="left"/>
      <w:pPr>
        <w:ind w:left="6048" w:hanging="120"/>
      </w:pPr>
      <w:rPr>
        <w:rFonts w:hint="default"/>
      </w:rPr>
    </w:lvl>
    <w:lvl w:ilvl="7" w:tplc="8BA482BE">
      <w:start w:val="1"/>
      <w:numFmt w:val="bullet"/>
      <w:lvlText w:val="•"/>
      <w:lvlJc w:val="left"/>
      <w:pPr>
        <w:ind w:left="7011" w:hanging="120"/>
      </w:pPr>
      <w:rPr>
        <w:rFonts w:hint="default"/>
      </w:rPr>
    </w:lvl>
    <w:lvl w:ilvl="8" w:tplc="138419C2">
      <w:start w:val="1"/>
      <w:numFmt w:val="bullet"/>
      <w:lvlText w:val="•"/>
      <w:lvlJc w:val="left"/>
      <w:pPr>
        <w:ind w:left="7974" w:hanging="120"/>
      </w:pPr>
      <w:rPr>
        <w:rFonts w:hint="default"/>
      </w:rPr>
    </w:lvl>
  </w:abstractNum>
  <w:abstractNum w:abstractNumId="10" w15:restartNumberingAfterBreak="0">
    <w:nsid w:val="7FF66684"/>
    <w:multiLevelType w:val="hybridMultilevel"/>
    <w:tmpl w:val="600C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470655">
    <w:abstractNumId w:val="1"/>
  </w:num>
  <w:num w:numId="2" w16cid:durableId="194581869">
    <w:abstractNumId w:val="7"/>
  </w:num>
  <w:num w:numId="3" w16cid:durableId="499588541">
    <w:abstractNumId w:val="9"/>
  </w:num>
  <w:num w:numId="4" w16cid:durableId="320619142">
    <w:abstractNumId w:val="2"/>
  </w:num>
  <w:num w:numId="5" w16cid:durableId="95147124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2094276512">
    <w:abstractNumId w:val="5"/>
  </w:num>
  <w:num w:numId="7" w16cid:durableId="1675113539">
    <w:abstractNumId w:val="4"/>
  </w:num>
  <w:num w:numId="8" w16cid:durableId="1623267050">
    <w:abstractNumId w:val="8"/>
  </w:num>
  <w:num w:numId="9" w16cid:durableId="1293360977">
    <w:abstractNumId w:val="3"/>
  </w:num>
  <w:num w:numId="10" w16cid:durableId="606885785">
    <w:abstractNumId w:val="10"/>
  </w:num>
  <w:num w:numId="11" w16cid:durableId="2065252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5C"/>
    <w:rsid w:val="00000A7D"/>
    <w:rsid w:val="00003DB3"/>
    <w:rsid w:val="0000456D"/>
    <w:rsid w:val="00007F9B"/>
    <w:rsid w:val="00014D38"/>
    <w:rsid w:val="00021C58"/>
    <w:rsid w:val="00021DFA"/>
    <w:rsid w:val="00030D19"/>
    <w:rsid w:val="00031395"/>
    <w:rsid w:val="00033849"/>
    <w:rsid w:val="00036D2A"/>
    <w:rsid w:val="00043768"/>
    <w:rsid w:val="00044A30"/>
    <w:rsid w:val="00045196"/>
    <w:rsid w:val="000451D1"/>
    <w:rsid w:val="000451ED"/>
    <w:rsid w:val="000476A3"/>
    <w:rsid w:val="000507AF"/>
    <w:rsid w:val="00054A40"/>
    <w:rsid w:val="00057BF0"/>
    <w:rsid w:val="0006077F"/>
    <w:rsid w:val="000657E2"/>
    <w:rsid w:val="00067684"/>
    <w:rsid w:val="000714E8"/>
    <w:rsid w:val="0007305F"/>
    <w:rsid w:val="00077CAE"/>
    <w:rsid w:val="00085FC5"/>
    <w:rsid w:val="00090EB7"/>
    <w:rsid w:val="00091193"/>
    <w:rsid w:val="00091CB7"/>
    <w:rsid w:val="00094764"/>
    <w:rsid w:val="00095995"/>
    <w:rsid w:val="0009621F"/>
    <w:rsid w:val="000A0F3F"/>
    <w:rsid w:val="000A16CF"/>
    <w:rsid w:val="000C0267"/>
    <w:rsid w:val="000C20B6"/>
    <w:rsid w:val="000C67E2"/>
    <w:rsid w:val="000E000F"/>
    <w:rsid w:val="000F4581"/>
    <w:rsid w:val="001101AB"/>
    <w:rsid w:val="001160D0"/>
    <w:rsid w:val="00117DAC"/>
    <w:rsid w:val="0012736B"/>
    <w:rsid w:val="00136071"/>
    <w:rsid w:val="00136292"/>
    <w:rsid w:val="00143087"/>
    <w:rsid w:val="0014373D"/>
    <w:rsid w:val="001438D2"/>
    <w:rsid w:val="00146AC0"/>
    <w:rsid w:val="00161029"/>
    <w:rsid w:val="00171639"/>
    <w:rsid w:val="00177634"/>
    <w:rsid w:val="00177931"/>
    <w:rsid w:val="00180BA4"/>
    <w:rsid w:val="00181F7D"/>
    <w:rsid w:val="00184F96"/>
    <w:rsid w:val="00185340"/>
    <w:rsid w:val="0018608C"/>
    <w:rsid w:val="00197825"/>
    <w:rsid w:val="001A3037"/>
    <w:rsid w:val="001A5F2A"/>
    <w:rsid w:val="001B1E21"/>
    <w:rsid w:val="001B1E6C"/>
    <w:rsid w:val="001D027F"/>
    <w:rsid w:val="001D20DF"/>
    <w:rsid w:val="001D2342"/>
    <w:rsid w:val="001D2BB4"/>
    <w:rsid w:val="001D4D27"/>
    <w:rsid w:val="001D79B6"/>
    <w:rsid w:val="001F4A0B"/>
    <w:rsid w:val="001F6B57"/>
    <w:rsid w:val="00202514"/>
    <w:rsid w:val="002104CC"/>
    <w:rsid w:val="002360E6"/>
    <w:rsid w:val="00243927"/>
    <w:rsid w:val="00251C18"/>
    <w:rsid w:val="00263319"/>
    <w:rsid w:val="00282191"/>
    <w:rsid w:val="00283341"/>
    <w:rsid w:val="00290951"/>
    <w:rsid w:val="002A2611"/>
    <w:rsid w:val="002A38E3"/>
    <w:rsid w:val="002A6F63"/>
    <w:rsid w:val="002A7B12"/>
    <w:rsid w:val="002B07D7"/>
    <w:rsid w:val="002C3C7B"/>
    <w:rsid w:val="002C47B1"/>
    <w:rsid w:val="002D24C0"/>
    <w:rsid w:val="002E1C42"/>
    <w:rsid w:val="002E3B35"/>
    <w:rsid w:val="002E6727"/>
    <w:rsid w:val="0030131B"/>
    <w:rsid w:val="003062A7"/>
    <w:rsid w:val="00323233"/>
    <w:rsid w:val="00340707"/>
    <w:rsid w:val="003434F3"/>
    <w:rsid w:val="00346007"/>
    <w:rsid w:val="00350998"/>
    <w:rsid w:val="00356B2C"/>
    <w:rsid w:val="00371BEB"/>
    <w:rsid w:val="00372061"/>
    <w:rsid w:val="00375017"/>
    <w:rsid w:val="003846E5"/>
    <w:rsid w:val="00393826"/>
    <w:rsid w:val="00394690"/>
    <w:rsid w:val="00394E27"/>
    <w:rsid w:val="00397F19"/>
    <w:rsid w:val="003A05A3"/>
    <w:rsid w:val="003A6BE5"/>
    <w:rsid w:val="003A7713"/>
    <w:rsid w:val="003A7730"/>
    <w:rsid w:val="003B2767"/>
    <w:rsid w:val="003C0984"/>
    <w:rsid w:val="003C52C3"/>
    <w:rsid w:val="003D4259"/>
    <w:rsid w:val="003D6EC2"/>
    <w:rsid w:val="003E2789"/>
    <w:rsid w:val="003F050E"/>
    <w:rsid w:val="003F14E5"/>
    <w:rsid w:val="003F1D8E"/>
    <w:rsid w:val="003F5D3A"/>
    <w:rsid w:val="004068E2"/>
    <w:rsid w:val="0041405C"/>
    <w:rsid w:val="004216B1"/>
    <w:rsid w:val="004240AF"/>
    <w:rsid w:val="0042526D"/>
    <w:rsid w:val="004257DE"/>
    <w:rsid w:val="00427A44"/>
    <w:rsid w:val="0044343A"/>
    <w:rsid w:val="004536F3"/>
    <w:rsid w:val="004549B3"/>
    <w:rsid w:val="0046127B"/>
    <w:rsid w:val="00463300"/>
    <w:rsid w:val="0046525A"/>
    <w:rsid w:val="0046572D"/>
    <w:rsid w:val="0047537A"/>
    <w:rsid w:val="0048138D"/>
    <w:rsid w:val="00482A37"/>
    <w:rsid w:val="00483A4E"/>
    <w:rsid w:val="00490956"/>
    <w:rsid w:val="00491619"/>
    <w:rsid w:val="00492DEF"/>
    <w:rsid w:val="00497FC3"/>
    <w:rsid w:val="004A3F88"/>
    <w:rsid w:val="004A519F"/>
    <w:rsid w:val="004A72BD"/>
    <w:rsid w:val="004B6E7A"/>
    <w:rsid w:val="004C3F79"/>
    <w:rsid w:val="004C7B2A"/>
    <w:rsid w:val="004D1336"/>
    <w:rsid w:val="004D2329"/>
    <w:rsid w:val="004D6FCE"/>
    <w:rsid w:val="004E4ADE"/>
    <w:rsid w:val="004E5833"/>
    <w:rsid w:val="004F0DCE"/>
    <w:rsid w:val="005007B3"/>
    <w:rsid w:val="0050627A"/>
    <w:rsid w:val="0051259E"/>
    <w:rsid w:val="00537710"/>
    <w:rsid w:val="005422C7"/>
    <w:rsid w:val="00542B5B"/>
    <w:rsid w:val="00542EC7"/>
    <w:rsid w:val="0055418C"/>
    <w:rsid w:val="00554E1D"/>
    <w:rsid w:val="00557FB8"/>
    <w:rsid w:val="005605AF"/>
    <w:rsid w:val="005616A9"/>
    <w:rsid w:val="00562438"/>
    <w:rsid w:val="00570872"/>
    <w:rsid w:val="005716FD"/>
    <w:rsid w:val="00577D33"/>
    <w:rsid w:val="0058056D"/>
    <w:rsid w:val="00587BB5"/>
    <w:rsid w:val="00587C5C"/>
    <w:rsid w:val="00595E9B"/>
    <w:rsid w:val="005B1048"/>
    <w:rsid w:val="005B11CB"/>
    <w:rsid w:val="005B2C4C"/>
    <w:rsid w:val="005B35BD"/>
    <w:rsid w:val="005B43D4"/>
    <w:rsid w:val="005B71B6"/>
    <w:rsid w:val="005C0495"/>
    <w:rsid w:val="005C1DC8"/>
    <w:rsid w:val="005C4E9D"/>
    <w:rsid w:val="005C566E"/>
    <w:rsid w:val="005D351B"/>
    <w:rsid w:val="006218A9"/>
    <w:rsid w:val="00622EF5"/>
    <w:rsid w:val="00623D95"/>
    <w:rsid w:val="006259B2"/>
    <w:rsid w:val="006302EB"/>
    <w:rsid w:val="00632160"/>
    <w:rsid w:val="00646C49"/>
    <w:rsid w:val="00647BBE"/>
    <w:rsid w:val="00656965"/>
    <w:rsid w:val="006579A2"/>
    <w:rsid w:val="00660CD3"/>
    <w:rsid w:val="00683208"/>
    <w:rsid w:val="00683AA8"/>
    <w:rsid w:val="006971FB"/>
    <w:rsid w:val="006A1933"/>
    <w:rsid w:val="006C2D07"/>
    <w:rsid w:val="006D22FB"/>
    <w:rsid w:val="006E676B"/>
    <w:rsid w:val="006E7E24"/>
    <w:rsid w:val="006F24FA"/>
    <w:rsid w:val="006F3A92"/>
    <w:rsid w:val="006F5C5C"/>
    <w:rsid w:val="006F6311"/>
    <w:rsid w:val="00704508"/>
    <w:rsid w:val="007063E6"/>
    <w:rsid w:val="00717DF6"/>
    <w:rsid w:val="00721629"/>
    <w:rsid w:val="007237DF"/>
    <w:rsid w:val="0073240B"/>
    <w:rsid w:val="00735FB6"/>
    <w:rsid w:val="00736E80"/>
    <w:rsid w:val="007444C1"/>
    <w:rsid w:val="00751262"/>
    <w:rsid w:val="0076168A"/>
    <w:rsid w:val="007656C0"/>
    <w:rsid w:val="00770510"/>
    <w:rsid w:val="00781766"/>
    <w:rsid w:val="007832C5"/>
    <w:rsid w:val="00790245"/>
    <w:rsid w:val="007917C2"/>
    <w:rsid w:val="007950A5"/>
    <w:rsid w:val="007A1352"/>
    <w:rsid w:val="007B04E7"/>
    <w:rsid w:val="007B6E33"/>
    <w:rsid w:val="007C1A85"/>
    <w:rsid w:val="007C7268"/>
    <w:rsid w:val="0080159D"/>
    <w:rsid w:val="008114C6"/>
    <w:rsid w:val="00825D3F"/>
    <w:rsid w:val="00832481"/>
    <w:rsid w:val="00832716"/>
    <w:rsid w:val="00836244"/>
    <w:rsid w:val="00840FD5"/>
    <w:rsid w:val="00844785"/>
    <w:rsid w:val="00844882"/>
    <w:rsid w:val="00850BE5"/>
    <w:rsid w:val="00851DC2"/>
    <w:rsid w:val="00861917"/>
    <w:rsid w:val="008732C4"/>
    <w:rsid w:val="00873B7F"/>
    <w:rsid w:val="008841D2"/>
    <w:rsid w:val="00884CB1"/>
    <w:rsid w:val="00886ED1"/>
    <w:rsid w:val="00887C42"/>
    <w:rsid w:val="00894193"/>
    <w:rsid w:val="00894358"/>
    <w:rsid w:val="008A02DD"/>
    <w:rsid w:val="008A2E99"/>
    <w:rsid w:val="008A3BC6"/>
    <w:rsid w:val="008B14A2"/>
    <w:rsid w:val="008B2A70"/>
    <w:rsid w:val="008C572B"/>
    <w:rsid w:val="008C5C16"/>
    <w:rsid w:val="008D0E93"/>
    <w:rsid w:val="008D110B"/>
    <w:rsid w:val="00904194"/>
    <w:rsid w:val="009055EB"/>
    <w:rsid w:val="009112C0"/>
    <w:rsid w:val="00932D51"/>
    <w:rsid w:val="0094053D"/>
    <w:rsid w:val="00951390"/>
    <w:rsid w:val="00953940"/>
    <w:rsid w:val="009548EA"/>
    <w:rsid w:val="009617DA"/>
    <w:rsid w:val="00964665"/>
    <w:rsid w:val="009712F9"/>
    <w:rsid w:val="00976ED2"/>
    <w:rsid w:val="00977400"/>
    <w:rsid w:val="0097744B"/>
    <w:rsid w:val="00992031"/>
    <w:rsid w:val="00992C61"/>
    <w:rsid w:val="009A2D95"/>
    <w:rsid w:val="009A4F74"/>
    <w:rsid w:val="009A58E9"/>
    <w:rsid w:val="009B0DDB"/>
    <w:rsid w:val="009B1161"/>
    <w:rsid w:val="009B24E4"/>
    <w:rsid w:val="009B7134"/>
    <w:rsid w:val="009C733A"/>
    <w:rsid w:val="009E0301"/>
    <w:rsid w:val="009E2F43"/>
    <w:rsid w:val="009E389C"/>
    <w:rsid w:val="009E7EEE"/>
    <w:rsid w:val="009F5579"/>
    <w:rsid w:val="009F761C"/>
    <w:rsid w:val="00A06664"/>
    <w:rsid w:val="00A13286"/>
    <w:rsid w:val="00A1565D"/>
    <w:rsid w:val="00A2550E"/>
    <w:rsid w:val="00A3001C"/>
    <w:rsid w:val="00A33F13"/>
    <w:rsid w:val="00A4066C"/>
    <w:rsid w:val="00A42CB5"/>
    <w:rsid w:val="00A43E1F"/>
    <w:rsid w:val="00A443D8"/>
    <w:rsid w:val="00A62CAD"/>
    <w:rsid w:val="00A703BF"/>
    <w:rsid w:val="00A715DD"/>
    <w:rsid w:val="00A77D89"/>
    <w:rsid w:val="00A77DE4"/>
    <w:rsid w:val="00A77EC6"/>
    <w:rsid w:val="00A80EF1"/>
    <w:rsid w:val="00A80F64"/>
    <w:rsid w:val="00A86D32"/>
    <w:rsid w:val="00A96CE3"/>
    <w:rsid w:val="00AA11F4"/>
    <w:rsid w:val="00AA14E3"/>
    <w:rsid w:val="00AA3949"/>
    <w:rsid w:val="00AA3B02"/>
    <w:rsid w:val="00AA3CDF"/>
    <w:rsid w:val="00AA3EA9"/>
    <w:rsid w:val="00AA6C66"/>
    <w:rsid w:val="00AB764E"/>
    <w:rsid w:val="00AC2474"/>
    <w:rsid w:val="00AC27DE"/>
    <w:rsid w:val="00AC2964"/>
    <w:rsid w:val="00AC4655"/>
    <w:rsid w:val="00AD3753"/>
    <w:rsid w:val="00AD662E"/>
    <w:rsid w:val="00AD77A5"/>
    <w:rsid w:val="00AE2E09"/>
    <w:rsid w:val="00AE4D19"/>
    <w:rsid w:val="00AF6F5D"/>
    <w:rsid w:val="00AF7D21"/>
    <w:rsid w:val="00B02FD4"/>
    <w:rsid w:val="00B1095F"/>
    <w:rsid w:val="00B16CA1"/>
    <w:rsid w:val="00B36554"/>
    <w:rsid w:val="00B405A1"/>
    <w:rsid w:val="00B4485C"/>
    <w:rsid w:val="00B47B06"/>
    <w:rsid w:val="00B47CE2"/>
    <w:rsid w:val="00B53F4F"/>
    <w:rsid w:val="00B5466A"/>
    <w:rsid w:val="00B62B42"/>
    <w:rsid w:val="00B66A44"/>
    <w:rsid w:val="00B80DFF"/>
    <w:rsid w:val="00B82D11"/>
    <w:rsid w:val="00B84528"/>
    <w:rsid w:val="00B91C25"/>
    <w:rsid w:val="00BA0979"/>
    <w:rsid w:val="00BA1632"/>
    <w:rsid w:val="00BA42D8"/>
    <w:rsid w:val="00BA74BD"/>
    <w:rsid w:val="00BB3ECE"/>
    <w:rsid w:val="00BB416F"/>
    <w:rsid w:val="00BB58C1"/>
    <w:rsid w:val="00BD14E4"/>
    <w:rsid w:val="00BE26A5"/>
    <w:rsid w:val="00BE2D39"/>
    <w:rsid w:val="00BE365D"/>
    <w:rsid w:val="00BE39B0"/>
    <w:rsid w:val="00BF7742"/>
    <w:rsid w:val="00C03303"/>
    <w:rsid w:val="00C03917"/>
    <w:rsid w:val="00C03F67"/>
    <w:rsid w:val="00C06703"/>
    <w:rsid w:val="00C15434"/>
    <w:rsid w:val="00C16DAD"/>
    <w:rsid w:val="00C20BAC"/>
    <w:rsid w:val="00C22C25"/>
    <w:rsid w:val="00C2311B"/>
    <w:rsid w:val="00C24AF8"/>
    <w:rsid w:val="00C25942"/>
    <w:rsid w:val="00C334F2"/>
    <w:rsid w:val="00C36E0C"/>
    <w:rsid w:val="00C37B0F"/>
    <w:rsid w:val="00C41D56"/>
    <w:rsid w:val="00C41E62"/>
    <w:rsid w:val="00C51654"/>
    <w:rsid w:val="00C52E4A"/>
    <w:rsid w:val="00C77546"/>
    <w:rsid w:val="00C81387"/>
    <w:rsid w:val="00C834D3"/>
    <w:rsid w:val="00C83A03"/>
    <w:rsid w:val="00C84509"/>
    <w:rsid w:val="00C867A4"/>
    <w:rsid w:val="00C95F85"/>
    <w:rsid w:val="00CA05AF"/>
    <w:rsid w:val="00CA696A"/>
    <w:rsid w:val="00CB3D8E"/>
    <w:rsid w:val="00CB5B10"/>
    <w:rsid w:val="00CB7CA5"/>
    <w:rsid w:val="00CC0882"/>
    <w:rsid w:val="00CD02EB"/>
    <w:rsid w:val="00CE5ACE"/>
    <w:rsid w:val="00CE5C40"/>
    <w:rsid w:val="00CF3793"/>
    <w:rsid w:val="00CF4819"/>
    <w:rsid w:val="00D0258A"/>
    <w:rsid w:val="00D11A60"/>
    <w:rsid w:val="00D15E3B"/>
    <w:rsid w:val="00D17A4C"/>
    <w:rsid w:val="00D26BFC"/>
    <w:rsid w:val="00D271A9"/>
    <w:rsid w:val="00D3301D"/>
    <w:rsid w:val="00D43B31"/>
    <w:rsid w:val="00D460BE"/>
    <w:rsid w:val="00D52BF8"/>
    <w:rsid w:val="00D53820"/>
    <w:rsid w:val="00D54619"/>
    <w:rsid w:val="00D54BAA"/>
    <w:rsid w:val="00D56895"/>
    <w:rsid w:val="00D616C7"/>
    <w:rsid w:val="00D63619"/>
    <w:rsid w:val="00D64ECF"/>
    <w:rsid w:val="00D742D9"/>
    <w:rsid w:val="00D7468C"/>
    <w:rsid w:val="00D75FF6"/>
    <w:rsid w:val="00D766D1"/>
    <w:rsid w:val="00D8119E"/>
    <w:rsid w:val="00D85979"/>
    <w:rsid w:val="00D87EFF"/>
    <w:rsid w:val="00DA149A"/>
    <w:rsid w:val="00DA4B4C"/>
    <w:rsid w:val="00DA675F"/>
    <w:rsid w:val="00DB17EF"/>
    <w:rsid w:val="00DC05F4"/>
    <w:rsid w:val="00DC16DE"/>
    <w:rsid w:val="00DC3A05"/>
    <w:rsid w:val="00DC43A3"/>
    <w:rsid w:val="00DD34F8"/>
    <w:rsid w:val="00DD3B72"/>
    <w:rsid w:val="00DE199B"/>
    <w:rsid w:val="00DE5872"/>
    <w:rsid w:val="00DF129C"/>
    <w:rsid w:val="00DF41E8"/>
    <w:rsid w:val="00DF76DD"/>
    <w:rsid w:val="00E006A9"/>
    <w:rsid w:val="00E05345"/>
    <w:rsid w:val="00E16BA8"/>
    <w:rsid w:val="00E17C09"/>
    <w:rsid w:val="00E2554E"/>
    <w:rsid w:val="00E27FEF"/>
    <w:rsid w:val="00E44A7C"/>
    <w:rsid w:val="00E453A6"/>
    <w:rsid w:val="00E47AE8"/>
    <w:rsid w:val="00E52E9B"/>
    <w:rsid w:val="00E61B5D"/>
    <w:rsid w:val="00E66D22"/>
    <w:rsid w:val="00E934D9"/>
    <w:rsid w:val="00E964C1"/>
    <w:rsid w:val="00EA4270"/>
    <w:rsid w:val="00EA5085"/>
    <w:rsid w:val="00EA5B26"/>
    <w:rsid w:val="00EA7280"/>
    <w:rsid w:val="00EA7B16"/>
    <w:rsid w:val="00EB4EE9"/>
    <w:rsid w:val="00EB6BD3"/>
    <w:rsid w:val="00EB7606"/>
    <w:rsid w:val="00EB7BA2"/>
    <w:rsid w:val="00EC2B72"/>
    <w:rsid w:val="00EC60F9"/>
    <w:rsid w:val="00EC6531"/>
    <w:rsid w:val="00EE5FFA"/>
    <w:rsid w:val="00EF1185"/>
    <w:rsid w:val="00EF216C"/>
    <w:rsid w:val="00EF3224"/>
    <w:rsid w:val="00EF3A44"/>
    <w:rsid w:val="00EF3AEA"/>
    <w:rsid w:val="00F16187"/>
    <w:rsid w:val="00F1656C"/>
    <w:rsid w:val="00F229F8"/>
    <w:rsid w:val="00F22E79"/>
    <w:rsid w:val="00F26204"/>
    <w:rsid w:val="00F321EB"/>
    <w:rsid w:val="00F54893"/>
    <w:rsid w:val="00F56E90"/>
    <w:rsid w:val="00F83B15"/>
    <w:rsid w:val="00F87E7C"/>
    <w:rsid w:val="00F94B73"/>
    <w:rsid w:val="00F959F8"/>
    <w:rsid w:val="00FA2CEE"/>
    <w:rsid w:val="00FA5DD4"/>
    <w:rsid w:val="00FB6918"/>
    <w:rsid w:val="00FC09C1"/>
    <w:rsid w:val="00FC7940"/>
    <w:rsid w:val="00FD6B06"/>
    <w:rsid w:val="00FE2D96"/>
    <w:rsid w:val="00FE7084"/>
    <w:rsid w:val="00FF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FAB7"/>
  <w15:docId w15:val="{396A0156-F341-014A-B073-5A9B93F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qFormat/>
    <w:rsid w:val="00EA7280"/>
    <w:pPr>
      <w:spacing w:before="240" w:after="240"/>
      <w:outlineLvl w:val="0"/>
    </w:pPr>
    <w:rPr>
      <w:rFonts w:ascii="Arial" w:eastAsia="Arial" w:hAnsi="Arial"/>
      <w:b/>
      <w:bCs/>
      <w:sz w:val="32"/>
      <w:szCs w:val="32"/>
    </w:rPr>
  </w:style>
  <w:style w:type="paragraph" w:styleId="Heading2">
    <w:name w:val="heading 2"/>
    <w:basedOn w:val="Normal"/>
    <w:qFormat/>
    <w:pPr>
      <w:ind w:left="483" w:hanging="256"/>
      <w:outlineLvl w:val="1"/>
    </w:pPr>
    <w:rPr>
      <w:rFonts w:ascii="Calibri" w:eastAsia="Calibri" w:hAnsi="Calibri"/>
      <w:b/>
      <w:bCs/>
      <w:sz w:val="25"/>
      <w:szCs w:val="25"/>
    </w:rPr>
  </w:style>
  <w:style w:type="paragraph" w:styleId="Heading3">
    <w:name w:val="heading 3"/>
    <w:basedOn w:val="Normal"/>
    <w:qFormat/>
    <w:pPr>
      <w:ind w:left="20"/>
      <w:outlineLvl w:val="2"/>
    </w:pPr>
    <w:rPr>
      <w:rFonts w:ascii="Arial" w:eastAsia="Arial" w:hAnsi="Arial"/>
      <w:b/>
      <w:bCs/>
      <w:sz w:val="24"/>
      <w:szCs w:val="24"/>
    </w:rPr>
  </w:style>
  <w:style w:type="paragraph" w:styleId="Heading4">
    <w:name w:val="heading 4"/>
    <w:basedOn w:val="Normal"/>
    <w:qFormat/>
    <w:rsid w:val="00C95F85"/>
    <w:pPr>
      <w:spacing w:before="240" w:after="120"/>
      <w:contextualSpacing/>
      <w:outlineLvl w:val="3"/>
    </w:pPr>
    <w:rPr>
      <w:rFonts w:ascii="Arial" w:hAnsi="Arial"/>
      <w:b/>
      <w:szCs w:val="24"/>
    </w:rPr>
  </w:style>
  <w:style w:type="paragraph" w:styleId="Heading5">
    <w:name w:val="heading 5"/>
    <w:basedOn w:val="Normal"/>
    <w:next w:val="Normal"/>
    <w:link w:val="Heading5Char"/>
    <w:qFormat/>
    <w:rsid w:val="005007B3"/>
    <w:pPr>
      <w:keepNext/>
      <w:widowControl/>
      <w:jc w:val="center"/>
      <w:outlineLvl w:val="4"/>
    </w:pPr>
    <w:rPr>
      <w:rFonts w:ascii="Arial" w:eastAsia="Times New Roman" w:hAnsi="Arial" w:cs="Times New Roman"/>
      <w:b/>
      <w:sz w:val="18"/>
      <w:szCs w:val="24"/>
    </w:rPr>
  </w:style>
  <w:style w:type="paragraph" w:styleId="Heading6">
    <w:name w:val="heading 6"/>
    <w:basedOn w:val="Normal"/>
    <w:next w:val="Normal"/>
    <w:link w:val="Heading6Char"/>
    <w:qFormat/>
    <w:rsid w:val="005007B3"/>
    <w:pPr>
      <w:keepNext/>
      <w:widowControl/>
      <w:outlineLvl w:val="5"/>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007B3"/>
    <w:rPr>
      <w:rFonts w:ascii="Arial" w:eastAsia="Times New Roman" w:hAnsi="Arial" w:cs="Times New Roman"/>
      <w:b/>
      <w:sz w:val="18"/>
      <w:szCs w:val="24"/>
      <w:lang w:val="en-GB"/>
    </w:rPr>
  </w:style>
  <w:style w:type="character" w:customStyle="1" w:styleId="Heading6Char">
    <w:name w:val="Heading 6 Char"/>
    <w:basedOn w:val="DefaultParagraphFont"/>
    <w:link w:val="Heading6"/>
    <w:rsid w:val="005007B3"/>
    <w:rPr>
      <w:rFonts w:ascii="Arial" w:eastAsia="Times New Roman" w:hAnsi="Arial" w:cs="Times New Roman"/>
      <w:i/>
      <w:sz w:val="20"/>
      <w:szCs w:val="24"/>
      <w:lang w:val="en-GB"/>
    </w:rPr>
  </w:style>
  <w:style w:type="paragraph" w:styleId="BodyText">
    <w:name w:val="Body Text"/>
    <w:basedOn w:val="Normal"/>
    <w:qFormat/>
    <w:rsid w:val="0080159D"/>
    <w:pPr>
      <w:spacing w:after="120"/>
      <w:jc w:val="both"/>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EA7B16"/>
    <w:rPr>
      <w:rFonts w:ascii="Tahoma" w:hAnsi="Tahoma" w:cs="Tahoma"/>
      <w:sz w:val="16"/>
      <w:szCs w:val="16"/>
    </w:rPr>
  </w:style>
  <w:style w:type="character" w:customStyle="1" w:styleId="BalloonTextChar">
    <w:name w:val="Balloon Text Char"/>
    <w:basedOn w:val="DefaultParagraphFont"/>
    <w:link w:val="BalloonText"/>
    <w:uiPriority w:val="99"/>
    <w:semiHidden/>
    <w:rsid w:val="00EA7B16"/>
    <w:rPr>
      <w:rFonts w:ascii="Tahoma" w:hAnsi="Tahoma" w:cs="Tahoma"/>
      <w:sz w:val="16"/>
      <w:szCs w:val="16"/>
    </w:rPr>
  </w:style>
  <w:style w:type="paragraph" w:styleId="Header">
    <w:name w:val="header"/>
    <w:basedOn w:val="Normal"/>
    <w:link w:val="HeaderChar"/>
    <w:uiPriority w:val="99"/>
    <w:unhideWhenUsed/>
    <w:rsid w:val="004240AF"/>
    <w:pPr>
      <w:tabs>
        <w:tab w:val="center" w:pos="4513"/>
        <w:tab w:val="right" w:pos="9026"/>
      </w:tabs>
    </w:pPr>
  </w:style>
  <w:style w:type="character" w:customStyle="1" w:styleId="HeaderChar">
    <w:name w:val="Header Char"/>
    <w:basedOn w:val="DefaultParagraphFont"/>
    <w:link w:val="Header"/>
    <w:uiPriority w:val="99"/>
    <w:rsid w:val="004240AF"/>
  </w:style>
  <w:style w:type="paragraph" w:styleId="Footer">
    <w:name w:val="footer"/>
    <w:basedOn w:val="Normal"/>
    <w:link w:val="FooterChar"/>
    <w:uiPriority w:val="99"/>
    <w:unhideWhenUsed/>
    <w:rsid w:val="004240AF"/>
    <w:pPr>
      <w:tabs>
        <w:tab w:val="center" w:pos="4513"/>
        <w:tab w:val="right" w:pos="9026"/>
      </w:tabs>
    </w:pPr>
  </w:style>
  <w:style w:type="character" w:customStyle="1" w:styleId="FooterChar">
    <w:name w:val="Footer Char"/>
    <w:basedOn w:val="DefaultParagraphFont"/>
    <w:link w:val="Footer"/>
    <w:uiPriority w:val="99"/>
    <w:rsid w:val="004240AF"/>
  </w:style>
  <w:style w:type="paragraph" w:styleId="BodyText2">
    <w:name w:val="Body Text 2"/>
    <w:basedOn w:val="Normal"/>
    <w:link w:val="BodyText2Char"/>
    <w:unhideWhenUsed/>
    <w:rsid w:val="005007B3"/>
    <w:pPr>
      <w:spacing w:after="120" w:line="480" w:lineRule="auto"/>
    </w:pPr>
  </w:style>
  <w:style w:type="character" w:customStyle="1" w:styleId="BodyText2Char">
    <w:name w:val="Body Text 2 Char"/>
    <w:basedOn w:val="DefaultParagraphFont"/>
    <w:link w:val="BodyText2"/>
    <w:uiPriority w:val="99"/>
    <w:semiHidden/>
    <w:rsid w:val="005007B3"/>
  </w:style>
  <w:style w:type="paragraph" w:styleId="NormalIndent">
    <w:name w:val="Normal Indent"/>
    <w:basedOn w:val="Normal"/>
    <w:rsid w:val="005007B3"/>
    <w:pPr>
      <w:widowControl/>
      <w:ind w:left="720"/>
      <w:jc w:val="both"/>
    </w:pPr>
    <w:rPr>
      <w:rFonts w:ascii="Times New Roman" w:eastAsia="Times New Roman" w:hAnsi="Times New Roman" w:cs="Times New Roman"/>
      <w:sz w:val="24"/>
      <w:szCs w:val="24"/>
    </w:rPr>
  </w:style>
  <w:style w:type="paragraph" w:customStyle="1" w:styleId="Memo">
    <w:name w:val="Memo"/>
    <w:basedOn w:val="Normal"/>
    <w:rsid w:val="005007B3"/>
    <w:pPr>
      <w:widowControl/>
      <w:tabs>
        <w:tab w:val="left" w:pos="720"/>
        <w:tab w:val="left" w:pos="7020"/>
      </w:tabs>
      <w:spacing w:before="480"/>
      <w:jc w:val="both"/>
    </w:pPr>
    <w:rPr>
      <w:rFonts w:ascii="Times New Roman" w:eastAsia="Times New Roman" w:hAnsi="Times New Roman" w:cs="Times New Roman"/>
      <w:sz w:val="24"/>
      <w:szCs w:val="24"/>
    </w:rPr>
  </w:style>
  <w:style w:type="paragraph" w:customStyle="1" w:styleId="Letterhead">
    <w:name w:val="Letterhead"/>
    <w:basedOn w:val="Normal"/>
    <w:rsid w:val="005007B3"/>
    <w:pPr>
      <w:widowControl/>
      <w:tabs>
        <w:tab w:val="left" w:pos="4320"/>
        <w:tab w:val="right" w:pos="9360"/>
      </w:tabs>
      <w:spacing w:before="2640"/>
      <w:jc w:val="both"/>
    </w:pPr>
    <w:rPr>
      <w:rFonts w:ascii="Times New Roman" w:eastAsia="Times New Roman" w:hAnsi="Times New Roman" w:cs="Times New Roman"/>
      <w:sz w:val="24"/>
      <w:szCs w:val="24"/>
    </w:rPr>
  </w:style>
  <w:style w:type="character" w:styleId="PageNumber">
    <w:name w:val="page number"/>
    <w:basedOn w:val="DefaultParagraphFont"/>
    <w:rsid w:val="005007B3"/>
  </w:style>
  <w:style w:type="character" w:customStyle="1" w:styleId="DocumentMapChar">
    <w:name w:val="Document Map Char"/>
    <w:basedOn w:val="DefaultParagraphFont"/>
    <w:link w:val="DocumentMap"/>
    <w:semiHidden/>
    <w:rsid w:val="005007B3"/>
    <w:rPr>
      <w:rFonts w:ascii="Tahoma" w:eastAsia="Times New Roman" w:hAnsi="Tahoma" w:cs="Times New Roman"/>
      <w:sz w:val="24"/>
      <w:szCs w:val="24"/>
      <w:shd w:val="clear" w:color="auto" w:fill="000080"/>
      <w:lang w:val="en-GB"/>
    </w:rPr>
  </w:style>
  <w:style w:type="paragraph" w:styleId="DocumentMap">
    <w:name w:val="Document Map"/>
    <w:basedOn w:val="Normal"/>
    <w:link w:val="DocumentMapChar"/>
    <w:semiHidden/>
    <w:rsid w:val="005007B3"/>
    <w:pPr>
      <w:widowControl/>
      <w:shd w:val="clear" w:color="auto" w:fill="000080"/>
      <w:jc w:val="both"/>
    </w:pPr>
    <w:rPr>
      <w:rFonts w:ascii="Tahoma" w:eastAsia="Times New Roman" w:hAnsi="Tahoma" w:cs="Times New Roman"/>
      <w:sz w:val="24"/>
      <w:szCs w:val="24"/>
    </w:rPr>
  </w:style>
  <w:style w:type="paragraph" w:styleId="Title">
    <w:name w:val="Title"/>
    <w:basedOn w:val="Normal"/>
    <w:link w:val="TitleChar"/>
    <w:qFormat/>
    <w:rsid w:val="005007B3"/>
    <w:pPr>
      <w:widowControl/>
      <w:jc w:val="center"/>
    </w:pPr>
    <w:rPr>
      <w:rFonts w:ascii="Arial" w:eastAsia="Times New Roman" w:hAnsi="Arial" w:cs="Times New Roman"/>
      <w:b/>
      <w:sz w:val="40"/>
      <w:szCs w:val="24"/>
    </w:rPr>
  </w:style>
  <w:style w:type="character" w:customStyle="1" w:styleId="TitleChar">
    <w:name w:val="Title Char"/>
    <w:basedOn w:val="DefaultParagraphFont"/>
    <w:link w:val="Title"/>
    <w:rsid w:val="005007B3"/>
    <w:rPr>
      <w:rFonts w:ascii="Arial" w:eastAsia="Times New Roman" w:hAnsi="Arial" w:cs="Times New Roman"/>
      <w:b/>
      <w:sz w:val="40"/>
      <w:szCs w:val="24"/>
      <w:lang w:val="en-GB"/>
    </w:rPr>
  </w:style>
  <w:style w:type="character" w:styleId="Hyperlink">
    <w:name w:val="Hyperlink"/>
    <w:rsid w:val="005007B3"/>
    <w:rPr>
      <w:color w:val="0000FF"/>
      <w:u w:val="single"/>
    </w:rPr>
  </w:style>
  <w:style w:type="character" w:styleId="CommentReference">
    <w:name w:val="annotation reference"/>
    <w:rsid w:val="005007B3"/>
    <w:rPr>
      <w:sz w:val="16"/>
      <w:szCs w:val="16"/>
    </w:rPr>
  </w:style>
  <w:style w:type="paragraph" w:styleId="CommentText">
    <w:name w:val="annotation text"/>
    <w:basedOn w:val="Normal"/>
    <w:link w:val="CommentTextChar"/>
    <w:rsid w:val="005007B3"/>
    <w:pPr>
      <w:widowControl/>
      <w:jc w:val="both"/>
    </w:pPr>
    <w:rPr>
      <w:rFonts w:ascii="Times New Roman" w:eastAsia="Times New Roman" w:hAnsi="Times New Roman" w:cs="Times New Roman"/>
      <w:sz w:val="20"/>
      <w:szCs w:val="24"/>
      <w:lang w:val="x-none"/>
    </w:rPr>
  </w:style>
  <w:style w:type="character" w:customStyle="1" w:styleId="CommentTextChar">
    <w:name w:val="Comment Text Char"/>
    <w:basedOn w:val="DefaultParagraphFont"/>
    <w:link w:val="CommentText"/>
    <w:rsid w:val="005007B3"/>
    <w:rPr>
      <w:rFonts w:ascii="Times New Roman" w:eastAsia="Times New Roman" w:hAnsi="Times New Roman" w:cs="Times New Roman"/>
      <w:sz w:val="20"/>
      <w:szCs w:val="24"/>
      <w:lang w:val="x-none"/>
    </w:rPr>
  </w:style>
  <w:style w:type="paragraph" w:styleId="CommentSubject">
    <w:name w:val="annotation subject"/>
    <w:basedOn w:val="CommentText"/>
    <w:next w:val="CommentText"/>
    <w:link w:val="CommentSubjectChar"/>
    <w:rsid w:val="005007B3"/>
    <w:rPr>
      <w:b/>
      <w:bCs/>
    </w:rPr>
  </w:style>
  <w:style w:type="character" w:customStyle="1" w:styleId="CommentSubjectChar">
    <w:name w:val="Comment Subject Char"/>
    <w:basedOn w:val="CommentTextChar"/>
    <w:link w:val="CommentSubject"/>
    <w:rsid w:val="005007B3"/>
    <w:rPr>
      <w:rFonts w:ascii="Times New Roman" w:eastAsia="Times New Roman" w:hAnsi="Times New Roman" w:cs="Times New Roman"/>
      <w:b/>
      <w:bCs/>
      <w:sz w:val="20"/>
      <w:szCs w:val="24"/>
      <w:lang w:val="x-none"/>
    </w:rPr>
  </w:style>
  <w:style w:type="paragraph" w:styleId="NormalWeb">
    <w:name w:val="Normal (Web)"/>
    <w:basedOn w:val="Normal"/>
    <w:rsid w:val="005007B3"/>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07B3"/>
  </w:style>
  <w:style w:type="character" w:styleId="FollowedHyperlink">
    <w:name w:val="FollowedHyperlink"/>
    <w:rsid w:val="005007B3"/>
    <w:rPr>
      <w:color w:val="800080"/>
      <w:u w:val="single"/>
    </w:rPr>
  </w:style>
  <w:style w:type="paragraph" w:customStyle="1" w:styleId="ColorfulList-Accent11">
    <w:name w:val="Colorful List - Accent 11"/>
    <w:basedOn w:val="Normal"/>
    <w:uiPriority w:val="34"/>
    <w:qFormat/>
    <w:rsid w:val="005007B3"/>
    <w:pPr>
      <w:widowControl/>
      <w:ind w:left="720"/>
      <w:contextualSpacing/>
      <w:jc w:val="both"/>
    </w:pPr>
    <w:rPr>
      <w:rFonts w:ascii="Times New Roman" w:eastAsia="Times New Roman" w:hAnsi="Times New Roman" w:cs="Times New Roman"/>
      <w:sz w:val="24"/>
      <w:szCs w:val="24"/>
    </w:rPr>
  </w:style>
  <w:style w:type="paragraph" w:styleId="Revision">
    <w:name w:val="Revision"/>
    <w:hidden/>
    <w:uiPriority w:val="71"/>
    <w:unhideWhenUsed/>
    <w:rsid w:val="005007B3"/>
    <w:pPr>
      <w:widowControl/>
    </w:pPr>
    <w:rPr>
      <w:rFonts w:ascii="Times New Roman" w:eastAsia="Times New Roman" w:hAnsi="Times New Roman" w:cs="Times New Roman"/>
      <w:sz w:val="24"/>
      <w:szCs w:val="24"/>
      <w:lang w:val="en-GB"/>
    </w:rPr>
  </w:style>
  <w:style w:type="table" w:styleId="TableGrid">
    <w:name w:val="Table Grid"/>
    <w:basedOn w:val="TableNormal"/>
    <w:rsid w:val="00CE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94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EB6B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707"/>
    <w:rPr>
      <w:color w:val="605E5C"/>
      <w:shd w:val="clear" w:color="auto" w:fill="E1DFDD"/>
    </w:rPr>
  </w:style>
  <w:style w:type="paragraph" w:customStyle="1" w:styleId="Body">
    <w:name w:val="Body"/>
    <w:rsid w:val="00C867A4"/>
    <w:pPr>
      <w:widowControl/>
    </w:pPr>
    <w:rPr>
      <w:rFonts w:ascii="Helvetica" w:eastAsia="Arial Unicode MS" w:hAnsi="Helvetica" w:cs="Arial Unicode MS"/>
      <w:color w:val="000000"/>
      <w:lang w:val="en-GB" w:eastAsia="en-GB"/>
    </w:rPr>
  </w:style>
  <w:style w:type="paragraph" w:customStyle="1" w:styleId="Default">
    <w:name w:val="Default"/>
    <w:rsid w:val="00C867A4"/>
    <w:pPr>
      <w:widowControl/>
    </w:pPr>
    <w:rPr>
      <w:rFonts w:ascii="Helvetica" w:eastAsia="Arial Unicode MS" w:hAnsi="Helvetica" w:cs="Arial Unicode MS"/>
      <w:color w:val="000000"/>
      <w:lang w:eastAsia="en-GB"/>
    </w:rPr>
  </w:style>
  <w:style w:type="character" w:customStyle="1" w:styleId="Hyperlink0">
    <w:name w:val="Hyperlink.0"/>
    <w:basedOn w:val="Hyperlink"/>
    <w:rsid w:val="00C86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493">
      <w:bodyDiv w:val="1"/>
      <w:marLeft w:val="0"/>
      <w:marRight w:val="0"/>
      <w:marTop w:val="0"/>
      <w:marBottom w:val="0"/>
      <w:divBdr>
        <w:top w:val="none" w:sz="0" w:space="0" w:color="auto"/>
        <w:left w:val="none" w:sz="0" w:space="0" w:color="auto"/>
        <w:bottom w:val="none" w:sz="0" w:space="0" w:color="auto"/>
        <w:right w:val="none" w:sz="0" w:space="0" w:color="auto"/>
      </w:divBdr>
    </w:div>
    <w:div w:id="129369829">
      <w:bodyDiv w:val="1"/>
      <w:marLeft w:val="0"/>
      <w:marRight w:val="0"/>
      <w:marTop w:val="0"/>
      <w:marBottom w:val="0"/>
      <w:divBdr>
        <w:top w:val="none" w:sz="0" w:space="0" w:color="auto"/>
        <w:left w:val="none" w:sz="0" w:space="0" w:color="auto"/>
        <w:bottom w:val="none" w:sz="0" w:space="0" w:color="auto"/>
        <w:right w:val="none" w:sz="0" w:space="0" w:color="auto"/>
      </w:divBdr>
    </w:div>
    <w:div w:id="343023715">
      <w:bodyDiv w:val="1"/>
      <w:marLeft w:val="0"/>
      <w:marRight w:val="0"/>
      <w:marTop w:val="0"/>
      <w:marBottom w:val="0"/>
      <w:divBdr>
        <w:top w:val="none" w:sz="0" w:space="0" w:color="auto"/>
        <w:left w:val="none" w:sz="0" w:space="0" w:color="auto"/>
        <w:bottom w:val="none" w:sz="0" w:space="0" w:color="auto"/>
        <w:right w:val="none" w:sz="0" w:space="0" w:color="auto"/>
      </w:divBdr>
    </w:div>
    <w:div w:id="548499594">
      <w:bodyDiv w:val="1"/>
      <w:marLeft w:val="0"/>
      <w:marRight w:val="0"/>
      <w:marTop w:val="0"/>
      <w:marBottom w:val="0"/>
      <w:divBdr>
        <w:top w:val="none" w:sz="0" w:space="0" w:color="auto"/>
        <w:left w:val="none" w:sz="0" w:space="0" w:color="auto"/>
        <w:bottom w:val="none" w:sz="0" w:space="0" w:color="auto"/>
        <w:right w:val="none" w:sz="0" w:space="0" w:color="auto"/>
      </w:divBdr>
    </w:div>
    <w:div w:id="575824129">
      <w:bodyDiv w:val="1"/>
      <w:marLeft w:val="0"/>
      <w:marRight w:val="0"/>
      <w:marTop w:val="0"/>
      <w:marBottom w:val="0"/>
      <w:divBdr>
        <w:top w:val="none" w:sz="0" w:space="0" w:color="auto"/>
        <w:left w:val="none" w:sz="0" w:space="0" w:color="auto"/>
        <w:bottom w:val="none" w:sz="0" w:space="0" w:color="auto"/>
        <w:right w:val="none" w:sz="0" w:space="0" w:color="auto"/>
      </w:divBdr>
    </w:div>
    <w:div w:id="708527710">
      <w:bodyDiv w:val="1"/>
      <w:marLeft w:val="0"/>
      <w:marRight w:val="0"/>
      <w:marTop w:val="0"/>
      <w:marBottom w:val="0"/>
      <w:divBdr>
        <w:top w:val="none" w:sz="0" w:space="0" w:color="auto"/>
        <w:left w:val="none" w:sz="0" w:space="0" w:color="auto"/>
        <w:bottom w:val="none" w:sz="0" w:space="0" w:color="auto"/>
        <w:right w:val="none" w:sz="0" w:space="0" w:color="auto"/>
      </w:divBdr>
    </w:div>
    <w:div w:id="859006538">
      <w:bodyDiv w:val="1"/>
      <w:marLeft w:val="0"/>
      <w:marRight w:val="0"/>
      <w:marTop w:val="0"/>
      <w:marBottom w:val="0"/>
      <w:divBdr>
        <w:top w:val="none" w:sz="0" w:space="0" w:color="auto"/>
        <w:left w:val="none" w:sz="0" w:space="0" w:color="auto"/>
        <w:bottom w:val="none" w:sz="0" w:space="0" w:color="auto"/>
        <w:right w:val="none" w:sz="0" w:space="0" w:color="auto"/>
      </w:divBdr>
    </w:div>
    <w:div w:id="910114739">
      <w:bodyDiv w:val="1"/>
      <w:marLeft w:val="0"/>
      <w:marRight w:val="0"/>
      <w:marTop w:val="0"/>
      <w:marBottom w:val="0"/>
      <w:divBdr>
        <w:top w:val="none" w:sz="0" w:space="0" w:color="auto"/>
        <w:left w:val="none" w:sz="0" w:space="0" w:color="auto"/>
        <w:bottom w:val="none" w:sz="0" w:space="0" w:color="auto"/>
        <w:right w:val="none" w:sz="0" w:space="0" w:color="auto"/>
      </w:divBdr>
    </w:div>
    <w:div w:id="1195927784">
      <w:bodyDiv w:val="1"/>
      <w:marLeft w:val="0"/>
      <w:marRight w:val="0"/>
      <w:marTop w:val="0"/>
      <w:marBottom w:val="0"/>
      <w:divBdr>
        <w:top w:val="none" w:sz="0" w:space="0" w:color="auto"/>
        <w:left w:val="none" w:sz="0" w:space="0" w:color="auto"/>
        <w:bottom w:val="none" w:sz="0" w:space="0" w:color="auto"/>
        <w:right w:val="none" w:sz="0" w:space="0" w:color="auto"/>
      </w:divBdr>
    </w:div>
    <w:div w:id="1243026130">
      <w:bodyDiv w:val="1"/>
      <w:marLeft w:val="0"/>
      <w:marRight w:val="0"/>
      <w:marTop w:val="0"/>
      <w:marBottom w:val="0"/>
      <w:divBdr>
        <w:top w:val="none" w:sz="0" w:space="0" w:color="auto"/>
        <w:left w:val="none" w:sz="0" w:space="0" w:color="auto"/>
        <w:bottom w:val="none" w:sz="0" w:space="0" w:color="auto"/>
        <w:right w:val="none" w:sz="0" w:space="0" w:color="auto"/>
      </w:divBdr>
    </w:div>
    <w:div w:id="1380781334">
      <w:bodyDiv w:val="1"/>
      <w:marLeft w:val="0"/>
      <w:marRight w:val="0"/>
      <w:marTop w:val="0"/>
      <w:marBottom w:val="0"/>
      <w:divBdr>
        <w:top w:val="none" w:sz="0" w:space="0" w:color="auto"/>
        <w:left w:val="none" w:sz="0" w:space="0" w:color="auto"/>
        <w:bottom w:val="none" w:sz="0" w:space="0" w:color="auto"/>
        <w:right w:val="none" w:sz="0" w:space="0" w:color="auto"/>
      </w:divBdr>
    </w:div>
    <w:div w:id="1617323699">
      <w:bodyDiv w:val="1"/>
      <w:marLeft w:val="0"/>
      <w:marRight w:val="0"/>
      <w:marTop w:val="0"/>
      <w:marBottom w:val="0"/>
      <w:divBdr>
        <w:top w:val="none" w:sz="0" w:space="0" w:color="auto"/>
        <w:left w:val="none" w:sz="0" w:space="0" w:color="auto"/>
        <w:bottom w:val="none" w:sz="0" w:space="0" w:color="auto"/>
        <w:right w:val="none" w:sz="0" w:space="0" w:color="auto"/>
      </w:divBdr>
    </w:div>
    <w:div w:id="1645158566">
      <w:bodyDiv w:val="1"/>
      <w:marLeft w:val="0"/>
      <w:marRight w:val="0"/>
      <w:marTop w:val="0"/>
      <w:marBottom w:val="0"/>
      <w:divBdr>
        <w:top w:val="none" w:sz="0" w:space="0" w:color="auto"/>
        <w:left w:val="none" w:sz="0" w:space="0" w:color="auto"/>
        <w:bottom w:val="none" w:sz="0" w:space="0" w:color="auto"/>
        <w:right w:val="none" w:sz="0" w:space="0" w:color="auto"/>
      </w:divBdr>
    </w:div>
    <w:div w:id="1661427499">
      <w:bodyDiv w:val="1"/>
      <w:marLeft w:val="0"/>
      <w:marRight w:val="0"/>
      <w:marTop w:val="0"/>
      <w:marBottom w:val="0"/>
      <w:divBdr>
        <w:top w:val="none" w:sz="0" w:space="0" w:color="auto"/>
        <w:left w:val="none" w:sz="0" w:space="0" w:color="auto"/>
        <w:bottom w:val="none" w:sz="0" w:space="0" w:color="auto"/>
        <w:right w:val="none" w:sz="0" w:space="0" w:color="auto"/>
      </w:divBdr>
    </w:div>
    <w:div w:id="1909731455">
      <w:bodyDiv w:val="1"/>
      <w:marLeft w:val="0"/>
      <w:marRight w:val="0"/>
      <w:marTop w:val="0"/>
      <w:marBottom w:val="0"/>
      <w:divBdr>
        <w:top w:val="none" w:sz="0" w:space="0" w:color="auto"/>
        <w:left w:val="none" w:sz="0" w:space="0" w:color="auto"/>
        <w:bottom w:val="none" w:sz="0" w:space="0" w:color="auto"/>
        <w:right w:val="none" w:sz="0" w:space="0" w:color="auto"/>
      </w:divBdr>
    </w:div>
    <w:div w:id="214592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manuelnw6.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mmanuelNW6.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8525-26CF-3A44-AE3C-94863750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4499</Words>
  <Characters>25650</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Revd Catriona Laing</cp:lastModifiedBy>
  <cp:revision>2</cp:revision>
  <cp:lastPrinted>2020-10-25T08:32:00Z</cp:lastPrinted>
  <dcterms:created xsi:type="dcterms:W3CDTF">2024-03-13T12:03:00Z</dcterms:created>
  <dcterms:modified xsi:type="dcterms:W3CDTF">2024-03-13T12:03:00Z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2018-04-25T10:00:00Z</vt:filetime>
  </property>
  <property fmtid="{D5CDD505-2E9C-101B-9397-08002B2CF9AE}" pid="3" name="LastSaved">
    <vt:filetime>2018-04-25T10:00:00Z</vt:filetime>
  </property>
  <property fmtid="{D5CDD505-2E9C-101B-9397-08002B2CF9AE}" pid="4" name="Client">
    <vt:lpwstr>PERSONAL</vt:lpwstr>
  </property>
  <property fmtid="{D5CDD505-2E9C-101B-9397-08002B2CF9AE}" pid="5" name="Matter">
    <vt:lpwstr>FRITZESA</vt:lpwstr>
  </property>
  <property fmtid="{D5CDD505-2E9C-101B-9397-08002B2CF9AE}" pid="6" name="cpClientMatter">
    <vt:lpwstr>PERSONAL-FRITZESA</vt:lpwstr>
  </property>
  <property fmtid="{D5CDD505-2E9C-101B-9397-08002B2CF9AE}" pid="7" name="cpDocRef">
    <vt:lpwstr>BK:48909620.1</vt:lpwstr>
  </property>
  <property fmtid="{D5CDD505-2E9C-101B-9397-08002B2CF9AE}" pid="8" name="cpCombinedRef">
    <vt:lpwstr>PERSONAL-FRITZESA BK:48909620.1</vt:lpwstr>
  </property>
</Properties>
</file>